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A52" w:rsidRDefault="0024692C">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宝坻区征地补偿政务公开标准化规范化目录（暂行）</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521"/>
        <w:gridCol w:w="627"/>
        <w:gridCol w:w="2809"/>
        <w:gridCol w:w="3231"/>
        <w:gridCol w:w="1588"/>
        <w:gridCol w:w="538"/>
        <w:gridCol w:w="810"/>
        <w:gridCol w:w="479"/>
        <w:gridCol w:w="1462"/>
        <w:gridCol w:w="515"/>
        <w:gridCol w:w="581"/>
        <w:gridCol w:w="458"/>
        <w:gridCol w:w="721"/>
      </w:tblGrid>
      <w:tr w:rsidR="00AB1A52">
        <w:trPr>
          <w:cantSplit/>
          <w:trHeight w:val="101"/>
          <w:jc w:val="center"/>
        </w:trPr>
        <w:tc>
          <w:tcPr>
            <w:tcW w:w="0" w:type="auto"/>
            <w:vMerge w:val="restart"/>
            <w:shd w:val="clear" w:color="auto" w:fill="auto"/>
            <w:vAlign w:val="center"/>
          </w:tcPr>
          <w:p w:rsidR="00AB1A52" w:rsidRDefault="0024692C">
            <w:pPr>
              <w:widowControl/>
              <w:rPr>
                <w:rFonts w:ascii="Times New Roman" w:hAnsi="Times New Roman"/>
                <w:color w:val="000000"/>
                <w:kern w:val="0"/>
                <w:sz w:val="22"/>
              </w:rPr>
            </w:pPr>
            <w:r>
              <w:rPr>
                <w:rFonts w:ascii="黑体" w:eastAsia="黑体" w:hAnsi="宋体" w:cs="宋体"/>
                <w:color w:val="000000"/>
                <w:kern w:val="0"/>
                <w:sz w:val="22"/>
              </w:rPr>
              <w:t>序号</w:t>
            </w:r>
          </w:p>
        </w:tc>
        <w:tc>
          <w:tcPr>
            <w:tcW w:w="0" w:type="auto"/>
            <w:gridSpan w:val="2"/>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0" w:type="auto"/>
            <w:vMerge w:val="restart"/>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0" w:type="auto"/>
            <w:vMerge w:val="restart"/>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0" w:type="auto"/>
            <w:vMerge w:val="restart"/>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0" w:type="auto"/>
            <w:vMerge w:val="restart"/>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0" w:type="auto"/>
            <w:vMerge w:val="restart"/>
            <w:shd w:val="clear" w:color="auto" w:fill="auto"/>
            <w:vAlign w:val="center"/>
          </w:tcPr>
          <w:p w:rsidR="00AB1A52" w:rsidRDefault="0024692C">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0" w:type="auto"/>
            <w:gridSpan w:val="2"/>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0" w:type="auto"/>
            <w:gridSpan w:val="2"/>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0" w:type="auto"/>
            <w:gridSpan w:val="2"/>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24692C" w:rsidTr="0024692C">
        <w:trPr>
          <w:cantSplit/>
          <w:trHeight w:val="101"/>
          <w:jc w:val="center"/>
        </w:trPr>
        <w:tc>
          <w:tcPr>
            <w:tcW w:w="0" w:type="auto"/>
            <w:vMerge/>
            <w:vAlign w:val="center"/>
          </w:tcPr>
          <w:p w:rsidR="00AB1A52" w:rsidRDefault="00AB1A52">
            <w:pPr>
              <w:widowControl/>
              <w:jc w:val="left"/>
              <w:rPr>
                <w:rFonts w:ascii="Times New Roman" w:hAnsi="Times New Roman"/>
                <w:color w:val="000000"/>
                <w:kern w:val="0"/>
                <w:sz w:val="22"/>
              </w:rPr>
            </w:pPr>
          </w:p>
        </w:tc>
        <w:tc>
          <w:tcPr>
            <w:tcW w:w="0" w:type="auto"/>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0" w:type="auto"/>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0" w:type="auto"/>
            <w:vMerge/>
            <w:vAlign w:val="center"/>
          </w:tcPr>
          <w:p w:rsidR="00AB1A52" w:rsidRDefault="00AB1A52">
            <w:pPr>
              <w:widowControl/>
              <w:jc w:val="left"/>
              <w:rPr>
                <w:rFonts w:ascii="黑体" w:eastAsia="黑体" w:hAnsi="宋体" w:cs="宋体"/>
                <w:color w:val="000000"/>
                <w:kern w:val="0"/>
                <w:sz w:val="22"/>
              </w:rPr>
            </w:pPr>
          </w:p>
        </w:tc>
        <w:tc>
          <w:tcPr>
            <w:tcW w:w="0" w:type="auto"/>
            <w:vMerge/>
            <w:vAlign w:val="center"/>
          </w:tcPr>
          <w:p w:rsidR="00AB1A52" w:rsidRDefault="00AB1A52">
            <w:pPr>
              <w:widowControl/>
              <w:jc w:val="left"/>
              <w:rPr>
                <w:rFonts w:ascii="黑体" w:eastAsia="黑体" w:hAnsi="宋体" w:cs="宋体"/>
                <w:color w:val="000000"/>
                <w:kern w:val="0"/>
                <w:sz w:val="22"/>
              </w:rPr>
            </w:pPr>
          </w:p>
        </w:tc>
        <w:tc>
          <w:tcPr>
            <w:tcW w:w="0" w:type="auto"/>
            <w:vMerge/>
            <w:vAlign w:val="center"/>
          </w:tcPr>
          <w:p w:rsidR="00AB1A52" w:rsidRDefault="00AB1A52">
            <w:pPr>
              <w:widowControl/>
              <w:jc w:val="left"/>
              <w:rPr>
                <w:rFonts w:ascii="黑体" w:eastAsia="黑体" w:hAnsi="宋体" w:cs="宋体"/>
                <w:color w:val="000000"/>
                <w:kern w:val="0"/>
                <w:sz w:val="22"/>
              </w:rPr>
            </w:pPr>
          </w:p>
        </w:tc>
        <w:tc>
          <w:tcPr>
            <w:tcW w:w="0" w:type="auto"/>
            <w:vMerge/>
            <w:vAlign w:val="center"/>
          </w:tcPr>
          <w:p w:rsidR="00AB1A52" w:rsidRDefault="00AB1A52">
            <w:pPr>
              <w:widowControl/>
              <w:jc w:val="left"/>
              <w:rPr>
                <w:rFonts w:ascii="黑体" w:eastAsia="黑体" w:hAnsi="宋体" w:cs="宋体"/>
                <w:color w:val="000000"/>
                <w:kern w:val="0"/>
                <w:sz w:val="22"/>
              </w:rPr>
            </w:pPr>
          </w:p>
        </w:tc>
        <w:tc>
          <w:tcPr>
            <w:tcW w:w="0" w:type="auto"/>
            <w:vMerge/>
            <w:vAlign w:val="center"/>
          </w:tcPr>
          <w:p w:rsidR="00AB1A52" w:rsidRDefault="00AB1A52">
            <w:pPr>
              <w:widowControl/>
              <w:jc w:val="left"/>
              <w:rPr>
                <w:rFonts w:ascii="黑体" w:eastAsia="黑体" w:hAnsi="宋体" w:cs="宋体"/>
                <w:kern w:val="0"/>
                <w:sz w:val="22"/>
              </w:rPr>
            </w:pPr>
          </w:p>
        </w:tc>
        <w:tc>
          <w:tcPr>
            <w:tcW w:w="0" w:type="auto"/>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0" w:type="auto"/>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515" w:type="dxa"/>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581" w:type="dxa"/>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0" w:type="auto"/>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区级</w:t>
            </w:r>
          </w:p>
        </w:tc>
        <w:tc>
          <w:tcPr>
            <w:tcW w:w="0" w:type="auto"/>
            <w:shd w:val="clear" w:color="auto" w:fill="auto"/>
            <w:vAlign w:val="center"/>
          </w:tcPr>
          <w:p w:rsidR="00AB1A52" w:rsidRDefault="0024692C">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镇街、村级</w:t>
            </w:r>
          </w:p>
        </w:tc>
      </w:tr>
      <w:tr w:rsidR="0024692C">
        <w:trPr>
          <w:cantSplit/>
          <w:trHeight w:val="3325"/>
          <w:jc w:val="center"/>
        </w:trPr>
        <w:tc>
          <w:tcPr>
            <w:tcW w:w="0" w:type="auto"/>
            <w:vAlign w:val="center"/>
          </w:tcPr>
          <w:p w:rsidR="00AB1A52" w:rsidRDefault="0024692C">
            <w:pPr>
              <w:widowControl/>
              <w:jc w:val="center"/>
              <w:rPr>
                <w:rFonts w:ascii="仿宋_GB2312" w:eastAsia="仿宋_GB2312"/>
                <w:color w:val="000000"/>
                <w:sz w:val="18"/>
                <w:szCs w:val="18"/>
              </w:rPr>
            </w:pPr>
            <w:r>
              <w:rPr>
                <w:rFonts w:ascii="仿宋_GB2312" w:eastAsia="仿宋_GB2312"/>
                <w:color w:val="000000"/>
                <w:sz w:val="18"/>
                <w:szCs w:val="18"/>
              </w:rPr>
              <w:t>2</w:t>
            </w:r>
          </w:p>
        </w:tc>
        <w:tc>
          <w:tcPr>
            <w:tcW w:w="0" w:type="auto"/>
            <w:shd w:val="clear" w:color="auto" w:fill="auto"/>
            <w:vAlign w:val="center"/>
          </w:tcPr>
          <w:p w:rsidR="00AB1A52" w:rsidRDefault="0024692C">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征地批</w:t>
            </w:r>
            <w:proofErr w:type="gramStart"/>
            <w:r>
              <w:rPr>
                <w:rFonts w:ascii="仿宋_GB2312" w:eastAsia="仿宋_GB2312" w:hint="eastAsia"/>
                <w:color w:val="000000"/>
                <w:sz w:val="18"/>
                <w:szCs w:val="18"/>
              </w:rPr>
              <w:t>前程序</w:t>
            </w:r>
            <w:proofErr w:type="gramEnd"/>
          </w:p>
        </w:tc>
        <w:tc>
          <w:tcPr>
            <w:tcW w:w="0" w:type="auto"/>
            <w:shd w:val="clear" w:color="auto" w:fill="auto"/>
            <w:vAlign w:val="center"/>
          </w:tcPr>
          <w:p w:rsidR="00AB1A52" w:rsidRDefault="0024692C">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发布土地征收启动公告</w:t>
            </w:r>
          </w:p>
        </w:tc>
        <w:tc>
          <w:tcPr>
            <w:tcW w:w="0" w:type="auto"/>
            <w:vAlign w:val="center"/>
          </w:tcPr>
          <w:p w:rsidR="00AB1A52" w:rsidRDefault="0024692C">
            <w:pPr>
              <w:spacing w:line="240" w:lineRule="exact"/>
              <w:rPr>
                <w:rFonts w:ascii="仿宋_GB2312" w:eastAsia="仿宋_GB2312"/>
                <w:color w:val="000000"/>
                <w:sz w:val="18"/>
                <w:szCs w:val="18"/>
              </w:rPr>
            </w:pPr>
            <w:r>
              <w:rPr>
                <w:rFonts w:ascii="仿宋_GB2312" w:eastAsia="仿宋_GB2312" w:hint="eastAsia"/>
                <w:color w:val="000000"/>
                <w:sz w:val="18"/>
                <w:szCs w:val="18"/>
              </w:rPr>
              <w:t>在拟征收土地前，应明确征收土地有关事项并予以公开。</w:t>
            </w:r>
            <w:r>
              <w:rPr>
                <w:rFonts w:ascii="仿宋_GB2312" w:eastAsia="仿宋_GB2312" w:hint="eastAsia"/>
                <w:color w:val="000000"/>
                <w:sz w:val="18"/>
                <w:szCs w:val="18"/>
              </w:rPr>
              <w:t>1.</w:t>
            </w:r>
            <w:r>
              <w:rPr>
                <w:rFonts w:ascii="仿宋_GB2312" w:eastAsia="仿宋_GB2312" w:hint="eastAsia"/>
                <w:color w:val="000000"/>
                <w:sz w:val="18"/>
                <w:szCs w:val="18"/>
              </w:rPr>
              <w:t>拟征收土地的目的；</w:t>
            </w:r>
            <w:r>
              <w:rPr>
                <w:rFonts w:ascii="仿宋_GB2312" w:eastAsia="仿宋_GB2312" w:hint="eastAsia"/>
                <w:color w:val="000000"/>
                <w:sz w:val="18"/>
                <w:szCs w:val="18"/>
              </w:rPr>
              <w:t>2.</w:t>
            </w:r>
            <w:r>
              <w:rPr>
                <w:rFonts w:ascii="仿宋_GB2312" w:eastAsia="仿宋_GB2312" w:hint="eastAsia"/>
                <w:color w:val="000000"/>
                <w:sz w:val="18"/>
                <w:szCs w:val="18"/>
              </w:rPr>
              <w:t>拟征收土地范围；</w:t>
            </w:r>
            <w:r>
              <w:rPr>
                <w:rFonts w:ascii="仿宋_GB2312" w:eastAsia="仿宋_GB2312" w:hint="eastAsia"/>
                <w:color w:val="000000"/>
                <w:sz w:val="18"/>
                <w:szCs w:val="18"/>
              </w:rPr>
              <w:t xml:space="preserve"> 3.</w:t>
            </w:r>
            <w:r>
              <w:rPr>
                <w:rFonts w:ascii="仿宋_GB2312" w:eastAsia="仿宋_GB2312" w:hint="eastAsia"/>
                <w:color w:val="000000"/>
                <w:sz w:val="18"/>
                <w:szCs w:val="18"/>
              </w:rPr>
              <w:t>土地现状调查安排；</w:t>
            </w:r>
            <w:r>
              <w:rPr>
                <w:rFonts w:ascii="仿宋_GB2312" w:eastAsia="仿宋_GB2312" w:hint="eastAsia"/>
                <w:color w:val="000000"/>
                <w:sz w:val="18"/>
                <w:szCs w:val="18"/>
              </w:rPr>
              <w:t>4.</w:t>
            </w:r>
            <w:r>
              <w:rPr>
                <w:rFonts w:ascii="仿宋_GB2312" w:eastAsia="仿宋_GB2312" w:hint="eastAsia"/>
                <w:color w:val="000000"/>
                <w:sz w:val="18"/>
                <w:szCs w:val="18"/>
              </w:rPr>
              <w:t>公告期限；</w:t>
            </w:r>
            <w:r>
              <w:rPr>
                <w:rFonts w:ascii="仿宋_GB2312" w:eastAsia="仿宋_GB2312" w:hint="eastAsia"/>
                <w:color w:val="000000"/>
                <w:sz w:val="18"/>
                <w:szCs w:val="18"/>
              </w:rPr>
              <w:t>5.</w:t>
            </w:r>
            <w:r>
              <w:rPr>
                <w:rFonts w:ascii="仿宋_GB2312" w:eastAsia="仿宋_GB2312" w:hint="eastAsia"/>
                <w:color w:val="000000"/>
                <w:sz w:val="18"/>
                <w:szCs w:val="18"/>
              </w:rPr>
              <w:t>拟征收土地的原用途管控（包括不得抢栽、抢种、抢建等有关规定）。</w:t>
            </w:r>
            <w:r>
              <w:rPr>
                <w:rFonts w:ascii="仿宋_GB2312" w:eastAsia="仿宋_GB2312" w:hint="eastAsia"/>
                <w:color w:val="000000"/>
                <w:sz w:val="18"/>
                <w:szCs w:val="18"/>
              </w:rPr>
              <w:t>6.</w:t>
            </w:r>
            <w:r>
              <w:rPr>
                <w:rFonts w:ascii="仿宋_GB2312" w:eastAsia="仿宋_GB2312" w:hint="eastAsia"/>
                <w:color w:val="000000"/>
                <w:sz w:val="18"/>
                <w:szCs w:val="18"/>
              </w:rPr>
              <w:t>咨询电话。</w:t>
            </w:r>
          </w:p>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土地勘测定界图件（涉及国家秘密的项目除外；图件应按有关法律法规规定予以技术处理）〕。</w:t>
            </w:r>
          </w:p>
          <w:p w:rsidR="00AB1A52" w:rsidRDefault="00AB1A52">
            <w:pPr>
              <w:widowControl/>
              <w:spacing w:line="240" w:lineRule="exact"/>
              <w:jc w:val="left"/>
              <w:rPr>
                <w:rFonts w:ascii="仿宋_GB2312" w:eastAsia="仿宋_GB2312"/>
                <w:color w:val="000000"/>
                <w:sz w:val="18"/>
                <w:szCs w:val="18"/>
              </w:rPr>
            </w:pPr>
          </w:p>
        </w:tc>
        <w:tc>
          <w:tcPr>
            <w:tcW w:w="0" w:type="auto"/>
            <w:vAlign w:val="center"/>
          </w:tcPr>
          <w:p w:rsidR="00AB1A52" w:rsidRDefault="0024692C" w:rsidP="0024692C">
            <w:pPr>
              <w:widowControl/>
              <w:spacing w:line="240" w:lineRule="exact"/>
              <w:rPr>
                <w:rFonts w:ascii="仿宋_GB2312" w:eastAsia="仿宋_GB2312"/>
                <w:color w:val="000000"/>
                <w:sz w:val="18"/>
                <w:szCs w:val="18"/>
              </w:rPr>
            </w:pPr>
            <w:r>
              <w:rPr>
                <w:rFonts w:ascii="仿宋_GB2312" w:eastAsia="仿宋_GB2312" w:hint="eastAsia"/>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日起施行）、《国务院关于深化改革严格土地管理的决定》、《天津市规划和自然资源局过渡期征收土地工</w:t>
            </w:r>
            <w:r>
              <w:rPr>
                <w:rFonts w:ascii="仿宋_GB2312" w:eastAsia="仿宋_GB2312" w:hint="eastAsia"/>
                <w:sz w:val="18"/>
                <w:szCs w:val="18"/>
              </w:rPr>
              <w:t>作指南》、《市规划资源局关于做好土地征收和建设用地报批工作的函》</w:t>
            </w:r>
          </w:p>
        </w:tc>
        <w:tc>
          <w:tcPr>
            <w:tcW w:w="0" w:type="auto"/>
            <w:vAlign w:val="center"/>
          </w:tcPr>
          <w:p w:rsidR="00AB1A52" w:rsidRDefault="0024692C">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在实地启动拟征收土地工作时，在村公示栏公开。公告时间不少于</w:t>
            </w:r>
            <w:r>
              <w:rPr>
                <w:rFonts w:ascii="仿宋_GB2312" w:eastAsia="仿宋_GB2312" w:hint="eastAsia"/>
                <w:color w:val="000000"/>
                <w:sz w:val="18"/>
                <w:szCs w:val="18"/>
              </w:rPr>
              <w:t>5</w:t>
            </w:r>
            <w:r>
              <w:rPr>
                <w:rFonts w:ascii="仿宋_GB2312" w:eastAsia="仿宋_GB2312" w:hint="eastAsia"/>
                <w:color w:val="000000"/>
                <w:sz w:val="18"/>
                <w:szCs w:val="18"/>
              </w:rPr>
              <w:t>个工作日。</w:t>
            </w:r>
          </w:p>
          <w:p w:rsidR="00AB1A52" w:rsidRDefault="00AB1A52">
            <w:pPr>
              <w:spacing w:line="240" w:lineRule="exact"/>
              <w:rPr>
                <w:rFonts w:ascii="仿宋_GB2312" w:eastAsia="仿宋_GB2312"/>
                <w:color w:val="000000"/>
                <w:sz w:val="18"/>
                <w:szCs w:val="18"/>
              </w:rPr>
            </w:pPr>
          </w:p>
        </w:tc>
        <w:tc>
          <w:tcPr>
            <w:tcW w:w="0" w:type="auto"/>
            <w:vAlign w:val="center"/>
          </w:tcPr>
          <w:p w:rsidR="00AB1A52" w:rsidRDefault="0024692C">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周良</w:t>
            </w:r>
            <w:r>
              <w:rPr>
                <w:rFonts w:ascii="仿宋_GB2312" w:eastAsia="仿宋_GB2312" w:hint="eastAsia"/>
                <w:color w:val="000000"/>
                <w:sz w:val="18"/>
                <w:szCs w:val="18"/>
              </w:rPr>
              <w:t>街道办事处</w:t>
            </w:r>
          </w:p>
        </w:tc>
        <w:tc>
          <w:tcPr>
            <w:tcW w:w="0" w:type="auto"/>
            <w:vAlign w:val="center"/>
          </w:tcPr>
          <w:p w:rsidR="00AB1A52" w:rsidRDefault="0024692C">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街道办事处</w:t>
            </w:r>
            <w:r>
              <w:rPr>
                <w:rFonts w:ascii="仿宋_GB2312" w:eastAsia="仿宋_GB2312" w:hint="eastAsia"/>
                <w:color w:val="000000"/>
                <w:sz w:val="18"/>
                <w:szCs w:val="18"/>
              </w:rPr>
              <w:t>■村公示栏（电子屏）</w:t>
            </w:r>
          </w:p>
        </w:tc>
        <w:tc>
          <w:tcPr>
            <w:tcW w:w="0" w:type="auto"/>
            <w:shd w:val="clear" w:color="auto" w:fill="auto"/>
            <w:vAlign w:val="center"/>
          </w:tcPr>
          <w:p w:rsidR="00AB1A52" w:rsidRDefault="0024692C">
            <w:pPr>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24692C">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456" w:type="dxa"/>
            <w:shd w:val="clear" w:color="auto" w:fill="auto"/>
            <w:vAlign w:val="center"/>
          </w:tcPr>
          <w:p w:rsidR="00AB1A52" w:rsidRDefault="0024692C">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515" w:type="dxa"/>
            <w:shd w:val="clear" w:color="auto" w:fill="auto"/>
            <w:vAlign w:val="center"/>
          </w:tcPr>
          <w:p w:rsidR="00AB1A52" w:rsidRDefault="00AB1A52">
            <w:pPr>
              <w:widowControl/>
              <w:spacing w:line="240" w:lineRule="exact"/>
              <w:jc w:val="center"/>
              <w:rPr>
                <w:rFonts w:ascii="仿宋_GB2312" w:eastAsia="仿宋_GB2312"/>
                <w:color w:val="000000"/>
                <w:sz w:val="18"/>
                <w:szCs w:val="18"/>
              </w:rPr>
            </w:pPr>
          </w:p>
        </w:tc>
        <w:tc>
          <w:tcPr>
            <w:tcW w:w="0" w:type="auto"/>
            <w:shd w:val="clear" w:color="auto" w:fill="auto"/>
            <w:vAlign w:val="center"/>
          </w:tcPr>
          <w:p w:rsidR="00AB1A52" w:rsidRDefault="0024692C">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24692C">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24692C" w:rsidTr="0024692C">
        <w:trPr>
          <w:cantSplit/>
          <w:trHeight w:val="2719"/>
          <w:jc w:val="center"/>
        </w:trPr>
        <w:tc>
          <w:tcPr>
            <w:tcW w:w="0" w:type="auto"/>
            <w:vAlign w:val="center"/>
          </w:tcPr>
          <w:p w:rsidR="00AB1A52" w:rsidRDefault="00AB1A52">
            <w:pPr>
              <w:widowControl/>
              <w:jc w:val="center"/>
              <w:rPr>
                <w:rFonts w:ascii="仿宋_GB2312" w:eastAsia="仿宋_GB2312"/>
                <w:sz w:val="18"/>
                <w:szCs w:val="18"/>
              </w:rPr>
            </w:pPr>
          </w:p>
          <w:p w:rsidR="00AB1A52" w:rsidRDefault="0024692C">
            <w:pPr>
              <w:widowControl/>
              <w:jc w:val="center"/>
              <w:rPr>
                <w:rFonts w:ascii="仿宋_GB2312" w:eastAsia="仿宋_GB2312"/>
                <w:sz w:val="18"/>
                <w:szCs w:val="18"/>
              </w:rPr>
            </w:pPr>
            <w:r>
              <w:rPr>
                <w:rFonts w:ascii="仿宋_GB2312" w:eastAsia="仿宋_GB2312"/>
                <w:sz w:val="18"/>
                <w:szCs w:val="18"/>
              </w:rPr>
              <w:t>3</w:t>
            </w:r>
          </w:p>
        </w:tc>
        <w:tc>
          <w:tcPr>
            <w:tcW w:w="0" w:type="auto"/>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征地批</w:t>
            </w:r>
            <w:proofErr w:type="gramStart"/>
            <w:r>
              <w:rPr>
                <w:rFonts w:ascii="仿宋_GB2312" w:eastAsia="仿宋_GB2312" w:hint="eastAsia"/>
                <w:sz w:val="18"/>
                <w:szCs w:val="18"/>
              </w:rPr>
              <w:t>前程序</w:t>
            </w:r>
            <w:proofErr w:type="gramEnd"/>
          </w:p>
        </w:tc>
        <w:tc>
          <w:tcPr>
            <w:tcW w:w="0" w:type="auto"/>
            <w:shd w:val="clear" w:color="auto" w:fill="auto"/>
            <w:vAlign w:val="center"/>
          </w:tcPr>
          <w:p w:rsidR="00AB1A52" w:rsidRDefault="0024692C">
            <w:pPr>
              <w:widowControl/>
              <w:spacing w:line="320" w:lineRule="exact"/>
              <w:jc w:val="center"/>
              <w:rPr>
                <w:rFonts w:ascii="仿宋_GB2312" w:eastAsia="仿宋_GB2312"/>
                <w:sz w:val="18"/>
                <w:szCs w:val="18"/>
              </w:rPr>
            </w:pPr>
            <w:r>
              <w:rPr>
                <w:rFonts w:ascii="仿宋_GB2312" w:eastAsia="仿宋_GB2312" w:hint="eastAsia"/>
                <w:sz w:val="18"/>
                <w:szCs w:val="18"/>
              </w:rPr>
              <w:t>拟</w:t>
            </w:r>
            <w:r>
              <w:rPr>
                <w:rFonts w:ascii="仿宋_GB2312" w:eastAsia="仿宋_GB2312" w:hint="eastAsia"/>
                <w:sz w:val="18"/>
                <w:szCs w:val="18"/>
              </w:rPr>
              <w:t>征收土地现状调查</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拟征收土地现状调查结果按规定确认后，调查结果予以公开。</w:t>
            </w:r>
          </w:p>
          <w:p w:rsidR="00AB1A52" w:rsidRDefault="0024692C">
            <w:pPr>
              <w:spacing w:line="240" w:lineRule="exact"/>
              <w:rPr>
                <w:rFonts w:ascii="仿宋_GB2312" w:eastAsia="仿宋_GB2312"/>
                <w:sz w:val="18"/>
                <w:szCs w:val="18"/>
              </w:rPr>
            </w:pPr>
            <w:r>
              <w:rPr>
                <w:rFonts w:ascii="仿宋_GB2312" w:eastAsia="仿宋_GB2312" w:hint="eastAsia"/>
                <w:sz w:val="18"/>
                <w:szCs w:val="18"/>
              </w:rPr>
              <w:t>土地现状调查确认表（包含</w:t>
            </w:r>
            <w:r>
              <w:rPr>
                <w:rFonts w:ascii="仿宋_GB2312" w:eastAsia="仿宋_GB2312" w:hint="eastAsia"/>
                <w:sz w:val="18"/>
                <w:szCs w:val="18"/>
              </w:rPr>
              <w:t>1</w:t>
            </w:r>
            <w:r>
              <w:rPr>
                <w:rFonts w:ascii="仿宋_GB2312" w:eastAsia="仿宋_GB2312" w:hint="eastAsia"/>
                <w:sz w:val="18"/>
                <w:szCs w:val="18"/>
              </w:rPr>
              <w:t>、被征村民住宅、地上附着物情况；</w:t>
            </w:r>
            <w:r>
              <w:rPr>
                <w:rFonts w:ascii="仿宋_GB2312" w:eastAsia="仿宋_GB2312" w:hint="eastAsia"/>
                <w:sz w:val="18"/>
                <w:szCs w:val="18"/>
              </w:rPr>
              <w:t>2</w:t>
            </w:r>
            <w:r>
              <w:rPr>
                <w:rFonts w:ascii="仿宋_GB2312" w:eastAsia="仿宋_GB2312" w:hint="eastAsia"/>
                <w:sz w:val="18"/>
                <w:szCs w:val="18"/>
              </w:rPr>
              <w:t>、被征收土地青苗情况）</w:t>
            </w:r>
          </w:p>
          <w:p w:rsidR="00AB1A52" w:rsidRDefault="00AB1A52">
            <w:pPr>
              <w:spacing w:line="240" w:lineRule="exact"/>
              <w:rPr>
                <w:rFonts w:ascii="仿宋_GB2312" w:eastAsia="仿宋_GB2312"/>
                <w:sz w:val="18"/>
                <w:szCs w:val="18"/>
              </w:rPr>
            </w:pP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color w:val="000000"/>
                <w:sz w:val="18"/>
                <w:szCs w:val="18"/>
              </w:rPr>
              <w:t>（</w:t>
            </w:r>
            <w:r>
              <w:rPr>
                <w:rFonts w:ascii="仿宋_GB2312" w:eastAsia="仿宋_GB2312" w:hint="eastAsia"/>
                <w:color w:val="000000"/>
                <w:sz w:val="18"/>
                <w:szCs w:val="18"/>
              </w:rPr>
              <w:t>2020</w:t>
            </w:r>
            <w:r>
              <w:rPr>
                <w:rFonts w:ascii="仿宋_GB2312" w:eastAsia="仿宋_GB2312" w:hint="eastAsia"/>
                <w:color w:val="000000"/>
                <w:sz w:val="18"/>
                <w:szCs w:val="18"/>
              </w:rPr>
              <w:t>年</w:t>
            </w:r>
            <w:r>
              <w:rPr>
                <w:rFonts w:ascii="仿宋_GB2312" w:eastAsia="仿宋_GB2312" w:hint="eastAsia"/>
                <w:color w:val="000000"/>
                <w:sz w:val="18"/>
                <w:szCs w:val="18"/>
              </w:rPr>
              <w:t>1</w:t>
            </w:r>
            <w:r>
              <w:rPr>
                <w:rFonts w:ascii="仿宋_GB2312" w:eastAsia="仿宋_GB2312" w:hint="eastAsia"/>
                <w:color w:val="000000"/>
                <w:sz w:val="18"/>
                <w:szCs w:val="18"/>
              </w:rPr>
              <w:t>月</w:t>
            </w:r>
            <w:r>
              <w:rPr>
                <w:rFonts w:ascii="仿宋_GB2312" w:eastAsia="仿宋_GB2312" w:hint="eastAsia"/>
                <w:color w:val="000000"/>
                <w:sz w:val="18"/>
                <w:szCs w:val="18"/>
              </w:rPr>
              <w:t>1</w:t>
            </w:r>
            <w:r>
              <w:rPr>
                <w:rFonts w:ascii="仿宋_GB2312" w:eastAsia="仿宋_GB2312" w:hint="eastAsia"/>
                <w:color w:val="000000"/>
                <w:sz w:val="18"/>
                <w:szCs w:val="18"/>
              </w:rPr>
              <w:t>日起施行）</w:t>
            </w:r>
            <w:r>
              <w:rPr>
                <w:rFonts w:ascii="仿宋_GB2312" w:eastAsia="仿宋_GB2312" w:hint="eastAsia"/>
                <w:sz w:val="18"/>
                <w:szCs w:val="18"/>
              </w:rPr>
              <w:t>、《国务院关于深化改革严格土地管理的决定》、</w:t>
            </w:r>
            <w:r>
              <w:rPr>
                <w:rFonts w:ascii="仿宋_GB2312" w:eastAsia="仿宋_GB2312" w:hint="eastAsia"/>
                <w:color w:val="000000"/>
                <w:sz w:val="18"/>
                <w:szCs w:val="18"/>
              </w:rPr>
              <w:t>《天津市规划和自然资源局过渡期征收土地</w:t>
            </w:r>
            <w:r>
              <w:rPr>
                <w:rFonts w:ascii="仿宋_GB2312" w:eastAsia="仿宋_GB2312" w:hint="eastAsia"/>
                <w:sz w:val="18"/>
                <w:szCs w:val="18"/>
              </w:rPr>
              <w:t>工作指南》、《市规划资源局关于做好土地征收和建设用地报批工作的函》、</w:t>
            </w:r>
            <w:r>
              <w:rPr>
                <w:rFonts w:ascii="仿宋_GB2312" w:eastAsia="仿宋_GB2312" w:hint="eastAsia"/>
                <w:sz w:val="18"/>
                <w:szCs w:val="18"/>
                <w:u w:val="single"/>
              </w:rPr>
              <w:t>《国土资源部办公厅关于进一步做好市县征地信息公开工作有关问题的通知》（是否进行修订未知）</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纳入补偿安置方案公告范围，公告时间不少于</w:t>
            </w:r>
            <w:r>
              <w:rPr>
                <w:rFonts w:ascii="仿宋_GB2312" w:eastAsia="仿宋_GB2312" w:hint="eastAsia"/>
                <w:sz w:val="18"/>
                <w:szCs w:val="18"/>
              </w:rPr>
              <w:t>30</w:t>
            </w:r>
            <w:r>
              <w:rPr>
                <w:rFonts w:ascii="仿宋_GB2312" w:eastAsia="仿宋_GB2312" w:hint="eastAsia"/>
                <w:sz w:val="18"/>
                <w:szCs w:val="18"/>
              </w:rPr>
              <w:t>日</w:t>
            </w:r>
          </w:p>
        </w:tc>
        <w:tc>
          <w:tcPr>
            <w:tcW w:w="0" w:type="auto"/>
            <w:vAlign w:val="center"/>
          </w:tcPr>
          <w:p w:rsidR="00AB1A52" w:rsidRDefault="0024692C">
            <w:pPr>
              <w:widowControl/>
              <w:spacing w:line="240" w:lineRule="exact"/>
              <w:rPr>
                <w:rFonts w:ascii="仿宋_GB2312" w:eastAsia="仿宋_GB2312"/>
                <w:sz w:val="18"/>
                <w:szCs w:val="18"/>
              </w:rPr>
            </w:pPr>
            <w:r>
              <w:rPr>
                <w:rFonts w:ascii="仿宋_GB2312" w:eastAsia="仿宋_GB2312" w:hint="eastAsia"/>
                <w:color w:val="000000"/>
                <w:sz w:val="18"/>
                <w:szCs w:val="18"/>
              </w:rPr>
              <w:t>周良街道办事处</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■拟征收土地所在村公示栏</w:t>
            </w:r>
            <w:r>
              <w:rPr>
                <w:rFonts w:ascii="仿宋_GB2312" w:eastAsia="仿宋_GB2312" w:hint="eastAsia"/>
                <w:sz w:val="18"/>
                <w:szCs w:val="18"/>
              </w:rPr>
              <w:br/>
            </w:r>
          </w:p>
        </w:tc>
        <w:tc>
          <w:tcPr>
            <w:tcW w:w="0" w:type="auto"/>
            <w:shd w:val="clear" w:color="auto" w:fill="auto"/>
            <w:vAlign w:val="center"/>
          </w:tcPr>
          <w:p w:rsidR="00AB1A52" w:rsidRDefault="00AB1A52">
            <w:pPr>
              <w:spacing w:line="240" w:lineRule="exact"/>
              <w:jc w:val="center"/>
              <w:rPr>
                <w:rFonts w:ascii="仿宋_GB2312" w:eastAsia="仿宋_GB2312"/>
                <w:sz w:val="18"/>
                <w:szCs w:val="18"/>
              </w:rPr>
            </w:pPr>
          </w:p>
        </w:tc>
        <w:tc>
          <w:tcPr>
            <w:tcW w:w="0" w:type="auto"/>
            <w:shd w:val="clear" w:color="auto" w:fill="auto"/>
            <w:vAlign w:val="center"/>
          </w:tcPr>
          <w:p w:rsidR="00AB1A52" w:rsidRDefault="0024692C">
            <w:pPr>
              <w:spacing w:line="240" w:lineRule="exact"/>
              <w:jc w:val="center"/>
              <w:rPr>
                <w:rFonts w:ascii="仿宋_GB2312" w:eastAsia="仿宋_GB2312"/>
                <w:sz w:val="18"/>
                <w:szCs w:val="18"/>
              </w:rPr>
            </w:pPr>
            <w:r>
              <w:rPr>
                <w:rFonts w:ascii="仿宋_GB2312" w:eastAsia="仿宋_GB2312" w:hint="eastAsia"/>
                <w:sz w:val="18"/>
                <w:szCs w:val="18"/>
              </w:rPr>
              <w:t>√</w:t>
            </w:r>
          </w:p>
          <w:p w:rsidR="00AB1A52" w:rsidRDefault="0024692C">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w:t>
            </w:r>
          </w:p>
        </w:tc>
        <w:tc>
          <w:tcPr>
            <w:tcW w:w="515" w:type="dxa"/>
            <w:shd w:val="clear" w:color="auto" w:fill="auto"/>
            <w:vAlign w:val="center"/>
          </w:tcPr>
          <w:p w:rsidR="00AB1A52" w:rsidRDefault="0024692C">
            <w:pPr>
              <w:widowControl/>
              <w:jc w:val="center"/>
              <w:rPr>
                <w:rFonts w:ascii="仿宋_GB2312" w:eastAsia="仿宋_GB2312"/>
                <w:sz w:val="18"/>
                <w:szCs w:val="18"/>
              </w:rPr>
            </w:pPr>
            <w:r>
              <w:rPr>
                <w:rFonts w:ascii="仿宋_GB2312" w:eastAsia="仿宋_GB2312" w:hint="eastAsia"/>
                <w:sz w:val="18"/>
                <w:szCs w:val="18"/>
              </w:rPr>
              <w:t>√</w:t>
            </w:r>
          </w:p>
        </w:tc>
        <w:tc>
          <w:tcPr>
            <w:tcW w:w="581" w:type="dxa"/>
            <w:shd w:val="clear" w:color="auto" w:fill="auto"/>
            <w:vAlign w:val="center"/>
          </w:tcPr>
          <w:p w:rsidR="00AB1A52" w:rsidRDefault="00AB1A52">
            <w:pPr>
              <w:widowControl/>
              <w:jc w:val="center"/>
              <w:rPr>
                <w:rFonts w:ascii="仿宋_GB2312" w:eastAsia="仿宋_GB2312"/>
                <w:sz w:val="18"/>
                <w:szCs w:val="18"/>
              </w:rPr>
            </w:pPr>
          </w:p>
        </w:tc>
        <w:tc>
          <w:tcPr>
            <w:tcW w:w="0" w:type="auto"/>
            <w:shd w:val="clear" w:color="auto" w:fill="auto"/>
            <w:vAlign w:val="center"/>
          </w:tcPr>
          <w:p w:rsidR="00AB1A52" w:rsidRDefault="00AB1A52">
            <w:pPr>
              <w:widowControl/>
              <w:jc w:val="center"/>
              <w:rPr>
                <w:rFonts w:ascii="仿宋_GB2312" w:eastAsia="仿宋_GB2312"/>
                <w:sz w:val="18"/>
                <w:szCs w:val="18"/>
              </w:rPr>
            </w:pPr>
          </w:p>
        </w:tc>
        <w:tc>
          <w:tcPr>
            <w:tcW w:w="0" w:type="auto"/>
            <w:shd w:val="clear" w:color="auto" w:fill="auto"/>
            <w:vAlign w:val="center"/>
          </w:tcPr>
          <w:p w:rsidR="00AB1A52" w:rsidRDefault="0024692C">
            <w:pPr>
              <w:widowControl/>
              <w:jc w:val="center"/>
              <w:rPr>
                <w:rFonts w:ascii="仿宋_GB2312" w:eastAsia="仿宋_GB2312"/>
                <w:sz w:val="18"/>
                <w:szCs w:val="18"/>
              </w:rPr>
            </w:pPr>
            <w:r>
              <w:rPr>
                <w:rFonts w:ascii="仿宋_GB2312" w:eastAsia="仿宋_GB2312" w:hint="eastAsia"/>
                <w:sz w:val="18"/>
                <w:szCs w:val="18"/>
              </w:rPr>
              <w:t>√</w:t>
            </w:r>
          </w:p>
        </w:tc>
      </w:tr>
      <w:tr w:rsidR="0024692C" w:rsidTr="0024692C">
        <w:trPr>
          <w:cantSplit/>
          <w:trHeight w:val="4674"/>
          <w:jc w:val="center"/>
        </w:trPr>
        <w:tc>
          <w:tcPr>
            <w:tcW w:w="0" w:type="auto"/>
            <w:vAlign w:val="center"/>
          </w:tcPr>
          <w:p w:rsidR="00AB1A52" w:rsidRDefault="0024692C">
            <w:pPr>
              <w:widowControl/>
              <w:jc w:val="center"/>
              <w:rPr>
                <w:rFonts w:ascii="仿宋_GB2312" w:eastAsia="仿宋_GB2312"/>
                <w:color w:val="000000"/>
                <w:sz w:val="18"/>
                <w:szCs w:val="18"/>
              </w:rPr>
            </w:pPr>
            <w:r>
              <w:rPr>
                <w:rFonts w:ascii="仿宋_GB2312" w:eastAsia="仿宋_GB2312" w:hint="eastAsia"/>
                <w:color w:val="000000"/>
                <w:sz w:val="18"/>
                <w:szCs w:val="18"/>
              </w:rPr>
              <w:lastRenderedPageBreak/>
              <w:t>4</w:t>
            </w:r>
          </w:p>
        </w:tc>
        <w:tc>
          <w:tcPr>
            <w:tcW w:w="0" w:type="auto"/>
            <w:vMerge w:val="restart"/>
            <w:shd w:val="clear" w:color="auto" w:fill="auto"/>
            <w:vAlign w:val="center"/>
          </w:tcPr>
          <w:p w:rsidR="00AB1A52" w:rsidRDefault="0024692C">
            <w:pPr>
              <w:spacing w:line="240" w:lineRule="exact"/>
              <w:rPr>
                <w:rFonts w:ascii="仿宋_GB2312" w:eastAsia="仿宋_GB2312"/>
                <w:color w:val="000000"/>
                <w:sz w:val="18"/>
                <w:szCs w:val="18"/>
              </w:rPr>
            </w:pPr>
            <w:r>
              <w:rPr>
                <w:rFonts w:ascii="仿宋_GB2312" w:eastAsia="仿宋_GB2312" w:hint="eastAsia"/>
                <w:sz w:val="18"/>
                <w:szCs w:val="18"/>
              </w:rPr>
              <w:t>征地批</w:t>
            </w:r>
            <w:proofErr w:type="gramStart"/>
            <w:r>
              <w:rPr>
                <w:rFonts w:ascii="仿宋_GB2312" w:eastAsia="仿宋_GB2312" w:hint="eastAsia"/>
                <w:sz w:val="18"/>
                <w:szCs w:val="18"/>
              </w:rPr>
              <w:t>前程序</w:t>
            </w:r>
            <w:proofErr w:type="gramEnd"/>
          </w:p>
        </w:tc>
        <w:tc>
          <w:tcPr>
            <w:tcW w:w="0" w:type="auto"/>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sz w:val="18"/>
                <w:szCs w:val="18"/>
              </w:rPr>
              <w:t>土地征收补偿安置方案公告</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sz w:val="18"/>
                <w:szCs w:val="18"/>
              </w:rPr>
              <w:t>土地征收补偿安置方案公告</w:t>
            </w:r>
            <w:r>
              <w:rPr>
                <w:rFonts w:ascii="仿宋_GB2312" w:eastAsia="仿宋_GB2312" w:hint="eastAsia"/>
                <w:sz w:val="18"/>
                <w:szCs w:val="18"/>
              </w:rPr>
              <w:t>，</w:t>
            </w:r>
            <w:proofErr w:type="gramStart"/>
            <w:r>
              <w:rPr>
                <w:rFonts w:ascii="仿宋_GB2312" w:eastAsia="仿宋_GB2312"/>
                <w:sz w:val="18"/>
                <w:szCs w:val="18"/>
              </w:rPr>
              <w:t>待土地</w:t>
            </w:r>
            <w:proofErr w:type="gramEnd"/>
            <w:r>
              <w:rPr>
                <w:rFonts w:ascii="仿宋_GB2312" w:eastAsia="仿宋_GB2312"/>
                <w:sz w:val="18"/>
                <w:szCs w:val="18"/>
              </w:rPr>
              <w:t>现状调查和相关费用测算完成后</w:t>
            </w:r>
            <w:r>
              <w:rPr>
                <w:rFonts w:ascii="仿宋_GB2312" w:eastAsia="仿宋_GB2312" w:hint="eastAsia"/>
                <w:sz w:val="18"/>
                <w:szCs w:val="18"/>
              </w:rPr>
              <w:t>予以公开。内容包括：</w:t>
            </w:r>
          </w:p>
          <w:p w:rsidR="00AB1A52" w:rsidRDefault="0024692C">
            <w:pPr>
              <w:spacing w:line="240" w:lineRule="exact"/>
              <w:ind w:right="26" w:firstLineChars="200" w:firstLine="360"/>
              <w:rPr>
                <w:rFonts w:ascii="仿宋_GB2312" w:eastAsia="仿宋_GB2312"/>
                <w:sz w:val="18"/>
                <w:szCs w:val="18"/>
              </w:rPr>
            </w:pPr>
            <w:r>
              <w:rPr>
                <w:rFonts w:ascii="仿宋_GB2312" w:eastAsia="仿宋_GB2312" w:hint="eastAsia"/>
                <w:sz w:val="18"/>
                <w:szCs w:val="18"/>
              </w:rPr>
              <w:t xml:space="preserve">1. </w:t>
            </w:r>
            <w:r>
              <w:rPr>
                <w:rFonts w:ascii="仿宋_GB2312" w:eastAsia="仿宋_GB2312" w:hint="eastAsia"/>
                <w:sz w:val="18"/>
                <w:szCs w:val="18"/>
              </w:rPr>
              <w:t>拟征收土地目的；</w:t>
            </w:r>
            <w:r>
              <w:rPr>
                <w:rFonts w:ascii="仿宋_GB2312" w:eastAsia="仿宋_GB2312" w:hint="eastAsia"/>
                <w:sz w:val="18"/>
                <w:szCs w:val="18"/>
              </w:rPr>
              <w:t>2.</w:t>
            </w:r>
            <w:r>
              <w:rPr>
                <w:rFonts w:ascii="仿宋_GB2312" w:eastAsia="仿宋_GB2312" w:hint="eastAsia"/>
                <w:sz w:val="18"/>
                <w:szCs w:val="18"/>
              </w:rPr>
              <w:t>拟征收土地范围；</w:t>
            </w:r>
            <w:r>
              <w:rPr>
                <w:rFonts w:ascii="仿宋_GB2312" w:eastAsia="仿宋_GB2312" w:hint="eastAsia"/>
                <w:sz w:val="18"/>
                <w:szCs w:val="18"/>
              </w:rPr>
              <w:t>3.</w:t>
            </w:r>
            <w:r>
              <w:rPr>
                <w:rFonts w:ascii="仿宋_GB2312" w:eastAsia="仿宋_GB2312" w:hint="eastAsia"/>
                <w:sz w:val="18"/>
                <w:szCs w:val="18"/>
              </w:rPr>
              <w:t>拟征收土地现状；</w:t>
            </w:r>
            <w:r>
              <w:rPr>
                <w:rFonts w:ascii="仿宋_GB2312" w:eastAsia="仿宋_GB2312" w:hint="eastAsia"/>
                <w:sz w:val="18"/>
                <w:szCs w:val="18"/>
              </w:rPr>
              <w:t>4.</w:t>
            </w:r>
            <w:r>
              <w:rPr>
                <w:rFonts w:ascii="仿宋_GB2312" w:eastAsia="仿宋_GB2312" w:hint="eastAsia"/>
                <w:sz w:val="18"/>
                <w:szCs w:val="18"/>
              </w:rPr>
              <w:t>土地补偿费和安置补助费的标准、数额、支付方式和对象；</w:t>
            </w:r>
            <w:r>
              <w:rPr>
                <w:rFonts w:ascii="仿宋_GB2312" w:eastAsia="仿宋_GB2312" w:hint="eastAsia"/>
                <w:sz w:val="18"/>
                <w:szCs w:val="18"/>
              </w:rPr>
              <w:t xml:space="preserve">5. </w:t>
            </w:r>
            <w:r>
              <w:rPr>
                <w:rFonts w:ascii="仿宋_GB2312" w:eastAsia="仿宋_GB2312" w:hint="eastAsia"/>
                <w:sz w:val="18"/>
                <w:szCs w:val="18"/>
              </w:rPr>
              <w:t>村民住宅及其他</w:t>
            </w:r>
            <w:proofErr w:type="gramStart"/>
            <w:r>
              <w:rPr>
                <w:rFonts w:ascii="仿宋_GB2312" w:eastAsia="仿宋_GB2312" w:hint="eastAsia"/>
                <w:sz w:val="18"/>
                <w:szCs w:val="18"/>
              </w:rPr>
              <w:t>地上物</w:t>
            </w:r>
            <w:proofErr w:type="gramEnd"/>
            <w:r>
              <w:rPr>
                <w:rFonts w:ascii="仿宋_GB2312" w:eastAsia="仿宋_GB2312" w:hint="eastAsia"/>
                <w:sz w:val="18"/>
                <w:szCs w:val="18"/>
              </w:rPr>
              <w:t>和青苗补偿费的标准、数额、支付方式和对象；</w:t>
            </w:r>
            <w:r>
              <w:rPr>
                <w:rFonts w:ascii="仿宋_GB2312" w:eastAsia="仿宋_GB2312" w:hint="eastAsia"/>
                <w:sz w:val="18"/>
                <w:szCs w:val="18"/>
              </w:rPr>
              <w:t xml:space="preserve">6. </w:t>
            </w:r>
            <w:r>
              <w:rPr>
                <w:rFonts w:ascii="仿宋_GB2312" w:eastAsia="仿宋_GB2312" w:hint="eastAsia"/>
                <w:sz w:val="18"/>
                <w:szCs w:val="18"/>
              </w:rPr>
              <w:t>农业人员的具体安置途径；</w:t>
            </w:r>
            <w:r>
              <w:rPr>
                <w:rFonts w:ascii="仿宋_GB2312" w:eastAsia="仿宋_GB2312" w:hint="eastAsia"/>
                <w:sz w:val="18"/>
                <w:szCs w:val="18"/>
              </w:rPr>
              <w:t xml:space="preserve">7. </w:t>
            </w:r>
            <w:r>
              <w:rPr>
                <w:rFonts w:ascii="仿宋_GB2312" w:eastAsia="仿宋_GB2312" w:hint="eastAsia"/>
                <w:sz w:val="18"/>
                <w:szCs w:val="18"/>
              </w:rPr>
              <w:t>异议反馈和补偿登记办理。</w:t>
            </w:r>
            <w:r>
              <w:rPr>
                <w:rFonts w:ascii="仿宋_GB2312" w:eastAsia="仿宋_GB2312" w:hint="eastAsia"/>
                <w:sz w:val="18"/>
                <w:szCs w:val="18"/>
              </w:rPr>
              <w:t>8.</w:t>
            </w:r>
            <w:r>
              <w:rPr>
                <w:rFonts w:ascii="仿宋_GB2312" w:eastAsia="仿宋_GB2312" w:hint="eastAsia"/>
                <w:sz w:val="18"/>
                <w:szCs w:val="18"/>
              </w:rPr>
              <w:t>咨询电话。</w:t>
            </w:r>
          </w:p>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土地勘测定界图件（涉及国家秘密的项目除外；图件应按有关法律法规规定予以技术处理）〕。</w:t>
            </w:r>
          </w:p>
        </w:tc>
        <w:tc>
          <w:tcPr>
            <w:tcW w:w="0" w:type="auto"/>
            <w:vAlign w:val="center"/>
          </w:tcPr>
          <w:p w:rsidR="00AB1A52" w:rsidRDefault="0024692C" w:rsidP="0024692C">
            <w:pPr>
              <w:widowControl/>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日起施行）、《国务院关于深化改革严格土地管理的决定》、《天津市规划和自然资源局过渡期征收土地工作指南》、《市规划资源局关于做好土地征收和建设用地报批工作的函》</w:t>
            </w:r>
          </w:p>
        </w:tc>
        <w:tc>
          <w:tcPr>
            <w:tcW w:w="0" w:type="auto"/>
            <w:vAlign w:val="center"/>
          </w:tcPr>
          <w:p w:rsidR="00AB1A52" w:rsidRDefault="0024692C">
            <w:pPr>
              <w:widowControl/>
              <w:spacing w:line="240" w:lineRule="exact"/>
              <w:rPr>
                <w:rFonts w:ascii="仿宋_GB2312" w:eastAsia="仿宋_GB2312"/>
                <w:sz w:val="18"/>
                <w:szCs w:val="18"/>
              </w:rPr>
            </w:pPr>
            <w:r>
              <w:rPr>
                <w:rFonts w:ascii="仿宋_GB2312" w:eastAsia="仿宋_GB2312" w:hint="eastAsia"/>
                <w:sz w:val="18"/>
                <w:szCs w:val="18"/>
              </w:rPr>
              <w:t>在村公示栏公开，公告时间不少于</w:t>
            </w:r>
            <w:r>
              <w:rPr>
                <w:rFonts w:ascii="仿宋_GB2312" w:eastAsia="仿宋_GB2312" w:hint="eastAsia"/>
                <w:sz w:val="18"/>
                <w:szCs w:val="18"/>
              </w:rPr>
              <w:t>30</w:t>
            </w:r>
            <w:r>
              <w:rPr>
                <w:rFonts w:ascii="仿宋_GB2312" w:eastAsia="仿宋_GB2312" w:hint="eastAsia"/>
                <w:sz w:val="18"/>
                <w:szCs w:val="18"/>
              </w:rPr>
              <w:t>日。</w:t>
            </w:r>
          </w:p>
          <w:p w:rsidR="00AB1A52" w:rsidRDefault="00AB1A52">
            <w:pPr>
              <w:spacing w:line="240" w:lineRule="exact"/>
              <w:rPr>
                <w:rFonts w:ascii="仿宋_GB2312" w:eastAsia="仿宋_GB2312"/>
                <w:sz w:val="18"/>
                <w:szCs w:val="18"/>
              </w:rPr>
            </w:pPr>
          </w:p>
        </w:tc>
        <w:tc>
          <w:tcPr>
            <w:tcW w:w="0" w:type="auto"/>
            <w:vAlign w:val="center"/>
          </w:tcPr>
          <w:p w:rsidR="00AB1A52" w:rsidRDefault="0024692C">
            <w:pPr>
              <w:widowControl/>
              <w:spacing w:line="240" w:lineRule="exact"/>
              <w:jc w:val="center"/>
              <w:rPr>
                <w:rFonts w:ascii="仿宋_GB2312" w:eastAsia="仿宋_GB2312"/>
                <w:sz w:val="18"/>
                <w:szCs w:val="18"/>
              </w:rPr>
            </w:pPr>
            <w:r>
              <w:rPr>
                <w:rFonts w:ascii="仿宋_GB2312" w:eastAsia="仿宋_GB2312" w:hint="eastAsia"/>
                <w:color w:val="000000"/>
                <w:sz w:val="18"/>
                <w:szCs w:val="18"/>
              </w:rPr>
              <w:t>周良街道办事处</w:t>
            </w:r>
          </w:p>
        </w:tc>
        <w:tc>
          <w:tcPr>
            <w:tcW w:w="0" w:type="auto"/>
            <w:vAlign w:val="center"/>
          </w:tcPr>
          <w:p w:rsidR="00AB1A52" w:rsidRDefault="0024692C">
            <w:pPr>
              <w:widowControl/>
              <w:spacing w:line="240" w:lineRule="exact"/>
              <w:rPr>
                <w:rFonts w:ascii="仿宋_GB2312" w:eastAsia="仿宋_GB2312"/>
                <w:sz w:val="18"/>
                <w:szCs w:val="18"/>
              </w:rPr>
            </w:pPr>
            <w:r>
              <w:rPr>
                <w:rFonts w:ascii="仿宋_GB2312" w:eastAsia="仿宋_GB2312" w:hint="eastAsia"/>
                <w:sz w:val="18"/>
                <w:szCs w:val="18"/>
              </w:rPr>
              <w:t>■拟征收土地所在村公示栏</w:t>
            </w:r>
          </w:p>
        </w:tc>
        <w:tc>
          <w:tcPr>
            <w:tcW w:w="0" w:type="auto"/>
            <w:shd w:val="clear" w:color="auto" w:fill="auto"/>
            <w:vAlign w:val="center"/>
          </w:tcPr>
          <w:p w:rsidR="00AB1A52" w:rsidRDefault="0024692C">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AB1A52" w:rsidRDefault="0024692C">
            <w:pPr>
              <w:spacing w:line="240" w:lineRule="exact"/>
              <w:jc w:val="center"/>
              <w:rPr>
                <w:rFonts w:ascii="仿宋_GB2312" w:eastAsia="仿宋_GB2312"/>
                <w:sz w:val="18"/>
                <w:szCs w:val="18"/>
              </w:rPr>
            </w:pPr>
            <w:r>
              <w:rPr>
                <w:rFonts w:ascii="仿宋_GB2312" w:eastAsia="仿宋_GB2312" w:hint="eastAsia"/>
                <w:sz w:val="18"/>
                <w:szCs w:val="18"/>
              </w:rPr>
              <w:t>√</w:t>
            </w:r>
          </w:p>
          <w:p w:rsidR="00AB1A52" w:rsidRDefault="0024692C">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面向拟征收土地所在地的村集体成员，听取被征地的农村集体经济组织及其成员、村民委员会和其它利害关系人的</w:t>
            </w:r>
            <w:r>
              <w:rPr>
                <w:rFonts w:ascii="仿宋_GB2312" w:eastAsia="仿宋_GB2312" w:hint="eastAsia"/>
                <w:sz w:val="18"/>
                <w:szCs w:val="18"/>
              </w:rPr>
              <w:t>意见</w:t>
            </w:r>
          </w:p>
        </w:tc>
        <w:tc>
          <w:tcPr>
            <w:tcW w:w="515" w:type="dxa"/>
            <w:shd w:val="clear" w:color="auto" w:fill="auto"/>
            <w:vAlign w:val="center"/>
          </w:tcPr>
          <w:p w:rsidR="00AB1A52" w:rsidRDefault="0024692C">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581" w:type="dxa"/>
            <w:shd w:val="clear" w:color="auto" w:fill="auto"/>
            <w:vAlign w:val="center"/>
          </w:tcPr>
          <w:p w:rsidR="00AB1A52" w:rsidRDefault="00AB1A52">
            <w:pPr>
              <w:widowControl/>
              <w:spacing w:line="240" w:lineRule="exact"/>
              <w:jc w:val="center"/>
              <w:rPr>
                <w:rFonts w:ascii="仿宋_GB2312" w:eastAsia="仿宋_GB2312"/>
                <w:sz w:val="18"/>
                <w:szCs w:val="18"/>
              </w:rPr>
            </w:pPr>
          </w:p>
        </w:tc>
        <w:tc>
          <w:tcPr>
            <w:tcW w:w="0" w:type="auto"/>
            <w:shd w:val="clear" w:color="auto" w:fill="auto"/>
            <w:vAlign w:val="center"/>
          </w:tcPr>
          <w:p w:rsidR="00AB1A52" w:rsidRDefault="0024692C">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AB1A52" w:rsidRDefault="0024692C">
            <w:pPr>
              <w:widowControl/>
              <w:spacing w:line="240" w:lineRule="exact"/>
              <w:jc w:val="center"/>
              <w:rPr>
                <w:rFonts w:ascii="仿宋_GB2312" w:eastAsia="仿宋_GB2312"/>
                <w:sz w:val="18"/>
                <w:szCs w:val="18"/>
              </w:rPr>
            </w:pPr>
            <w:r>
              <w:rPr>
                <w:rFonts w:ascii="仿宋_GB2312" w:eastAsia="仿宋_GB2312" w:hint="eastAsia"/>
                <w:sz w:val="18"/>
                <w:szCs w:val="18"/>
              </w:rPr>
              <w:t>√</w:t>
            </w:r>
          </w:p>
        </w:tc>
      </w:tr>
      <w:tr w:rsidR="0024692C" w:rsidTr="0024692C">
        <w:trPr>
          <w:cantSplit/>
          <w:trHeight w:val="2832"/>
          <w:jc w:val="center"/>
        </w:trPr>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sz w:val="18"/>
                <w:szCs w:val="18"/>
              </w:rPr>
              <w:t>5</w:t>
            </w:r>
          </w:p>
        </w:tc>
        <w:tc>
          <w:tcPr>
            <w:tcW w:w="0" w:type="auto"/>
            <w:vMerge/>
            <w:shd w:val="clear" w:color="auto" w:fill="auto"/>
            <w:vAlign w:val="center"/>
          </w:tcPr>
          <w:p w:rsidR="00AB1A52" w:rsidRDefault="00AB1A52">
            <w:pPr>
              <w:spacing w:line="240" w:lineRule="exact"/>
              <w:rPr>
                <w:rFonts w:ascii="仿宋_GB2312" w:eastAsia="仿宋_GB2312"/>
                <w:sz w:val="18"/>
                <w:szCs w:val="18"/>
              </w:rPr>
            </w:pPr>
          </w:p>
        </w:tc>
        <w:tc>
          <w:tcPr>
            <w:tcW w:w="0" w:type="auto"/>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土地征收补偿安置方案听证</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半数以上被征地的农村集体经济组织成员不同意征地补偿安置方案的，由区人民政府组织召开听证会，听证结果予以公开。按土地征收补偿安置方案公告确定的时间制作《听证通知书》；按《听证通知书》规定的时间组织听证；实施听证的，公开听证相关材料。</w:t>
            </w:r>
          </w:p>
          <w:p w:rsidR="00AB1A52" w:rsidRDefault="0024692C">
            <w:pPr>
              <w:spacing w:line="240" w:lineRule="exact"/>
              <w:rPr>
                <w:rFonts w:ascii="仿宋_GB2312" w:eastAsia="仿宋_GB2312"/>
                <w:sz w:val="18"/>
                <w:szCs w:val="18"/>
              </w:rPr>
            </w:pPr>
            <w:r>
              <w:rPr>
                <w:rFonts w:ascii="仿宋_GB2312" w:eastAsia="仿宋_GB2312" w:hint="eastAsia"/>
                <w:sz w:val="18"/>
                <w:szCs w:val="18"/>
              </w:rPr>
              <w:t>1.</w:t>
            </w:r>
            <w:r>
              <w:rPr>
                <w:rFonts w:ascii="仿宋_GB2312" w:eastAsia="仿宋_GB2312" w:hint="eastAsia"/>
                <w:sz w:val="18"/>
                <w:szCs w:val="18"/>
              </w:rPr>
              <w:t>《听证通知书》；</w:t>
            </w:r>
          </w:p>
          <w:p w:rsidR="00AB1A52" w:rsidRDefault="0024692C">
            <w:pPr>
              <w:spacing w:line="240" w:lineRule="exact"/>
              <w:rPr>
                <w:rFonts w:ascii="仿宋_GB2312" w:eastAsia="仿宋_GB2312"/>
                <w:sz w:val="18"/>
                <w:szCs w:val="18"/>
              </w:rPr>
            </w:pPr>
            <w:r>
              <w:rPr>
                <w:rFonts w:ascii="仿宋_GB2312" w:eastAsia="仿宋_GB2312" w:hint="eastAsia"/>
                <w:sz w:val="18"/>
                <w:szCs w:val="18"/>
              </w:rPr>
              <w:t>2.</w:t>
            </w:r>
            <w:r>
              <w:rPr>
                <w:rFonts w:ascii="仿宋_GB2312" w:eastAsia="仿宋_GB2312" w:hint="eastAsia"/>
                <w:sz w:val="18"/>
                <w:szCs w:val="18"/>
              </w:rPr>
              <w:t>听证处理意见；</w:t>
            </w:r>
          </w:p>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听证笔录有关资料〕。</w:t>
            </w:r>
          </w:p>
        </w:tc>
        <w:tc>
          <w:tcPr>
            <w:tcW w:w="0" w:type="auto"/>
            <w:vAlign w:val="center"/>
          </w:tcPr>
          <w:p w:rsidR="00AB1A52" w:rsidRDefault="0024692C" w:rsidP="0024692C">
            <w:pPr>
              <w:spacing w:line="240" w:lineRule="exact"/>
              <w:rPr>
                <w:rFonts w:ascii="仿宋_GB2312" w:eastAsia="仿宋_GB2312"/>
                <w:sz w:val="18"/>
                <w:szCs w:val="18"/>
              </w:rPr>
            </w:pPr>
            <w:r>
              <w:rPr>
                <w:rFonts w:ascii="仿宋_GB2312" w:eastAsia="仿宋_GB2312" w:hint="eastAsia"/>
                <w:sz w:val="18"/>
                <w:szCs w:val="18"/>
              </w:rPr>
              <w:t>《国土资源听证规定》（现修订为《自然资源听证规定》</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sz w:val="18"/>
                <w:szCs w:val="18"/>
              </w:rPr>
              <w:t>自然资源部令第</w:t>
            </w:r>
            <w:r>
              <w:rPr>
                <w:rFonts w:ascii="仿宋_GB2312" w:eastAsia="仿宋_GB2312"/>
                <w:sz w:val="18"/>
                <w:szCs w:val="18"/>
              </w:rPr>
              <w:t>6</w:t>
            </w:r>
            <w:r>
              <w:rPr>
                <w:rFonts w:ascii="仿宋_GB2312" w:eastAsia="仿宋_GB2312"/>
                <w:sz w:val="18"/>
                <w:szCs w:val="18"/>
              </w:rPr>
              <w:t>号修订自然资源听证规定</w:t>
            </w:r>
            <w:r>
              <w:rPr>
                <w:rFonts w:ascii="仿宋_GB2312" w:eastAsia="仿宋_GB2312" w:hint="eastAsia"/>
                <w:sz w:val="18"/>
                <w:szCs w:val="18"/>
              </w:rPr>
              <w:t>）</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①《听证通知书》应在组织听证</w:t>
            </w:r>
            <w:r>
              <w:rPr>
                <w:rFonts w:ascii="仿宋_GB2312" w:eastAsia="仿宋_GB2312" w:hint="eastAsia"/>
                <w:sz w:val="18"/>
                <w:szCs w:val="18"/>
              </w:rPr>
              <w:t>7</w:t>
            </w:r>
            <w:r>
              <w:rPr>
                <w:rFonts w:ascii="仿宋_GB2312" w:eastAsia="仿宋_GB2312" w:hint="eastAsia"/>
                <w:sz w:val="18"/>
                <w:szCs w:val="18"/>
              </w:rPr>
              <w:t>个工作日前予以公开；②其他听证公开内容在拟征地听证工作结束后</w:t>
            </w:r>
            <w:r>
              <w:rPr>
                <w:rFonts w:ascii="仿宋_GB2312" w:eastAsia="仿宋_GB2312" w:hint="eastAsia"/>
                <w:sz w:val="18"/>
                <w:szCs w:val="18"/>
              </w:rPr>
              <w:t>5</w:t>
            </w:r>
            <w:r>
              <w:rPr>
                <w:rFonts w:ascii="仿宋_GB2312" w:eastAsia="仿宋_GB2312" w:hint="eastAsia"/>
                <w:sz w:val="18"/>
                <w:szCs w:val="18"/>
              </w:rPr>
              <w:t>个工作日内在村公示栏公开。</w:t>
            </w:r>
            <w:r>
              <w:rPr>
                <w:rFonts w:ascii="仿宋_GB2312" w:eastAsia="仿宋_GB2312" w:hint="eastAsia"/>
                <w:sz w:val="18"/>
                <w:szCs w:val="18"/>
              </w:rPr>
              <w:t xml:space="preserve"> </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color w:val="000000"/>
                <w:sz w:val="18"/>
                <w:szCs w:val="18"/>
              </w:rPr>
              <w:t>周良街道办事处</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■村公示栏</w:t>
            </w:r>
          </w:p>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街道办事处公示栏</w:t>
            </w:r>
            <w:r>
              <w:rPr>
                <w:rFonts w:ascii="仿宋_GB2312" w:eastAsia="仿宋_GB2312" w:hint="eastAsia"/>
                <w:sz w:val="18"/>
                <w:szCs w:val="18"/>
              </w:rPr>
              <w:br/>
            </w:r>
          </w:p>
        </w:tc>
        <w:tc>
          <w:tcPr>
            <w:tcW w:w="0" w:type="auto"/>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p>
          <w:p w:rsidR="00AB1A52" w:rsidRDefault="0024692C">
            <w:pPr>
              <w:spacing w:line="240" w:lineRule="exact"/>
              <w:rPr>
                <w:rFonts w:ascii="仿宋_GB2312" w:eastAsia="仿宋_GB2312"/>
                <w:sz w:val="18"/>
                <w:szCs w:val="18"/>
              </w:rPr>
            </w:pPr>
            <w:r>
              <w:rPr>
                <w:rFonts w:ascii="仿宋_GB2312" w:eastAsia="仿宋_GB2312" w:hint="eastAsia"/>
                <w:sz w:val="18"/>
                <w:szCs w:val="18"/>
              </w:rPr>
              <w:t>面向拟征收土地所在地的村集体成员</w:t>
            </w:r>
          </w:p>
        </w:tc>
        <w:tc>
          <w:tcPr>
            <w:tcW w:w="515" w:type="dxa"/>
            <w:shd w:val="clear" w:color="auto" w:fill="auto"/>
            <w:vAlign w:val="center"/>
          </w:tcPr>
          <w:p w:rsidR="00AB1A52" w:rsidRDefault="00AB1A52">
            <w:pPr>
              <w:spacing w:line="240" w:lineRule="exact"/>
              <w:rPr>
                <w:rFonts w:ascii="仿宋_GB2312" w:eastAsia="仿宋_GB2312"/>
                <w:sz w:val="18"/>
                <w:szCs w:val="18"/>
              </w:rPr>
            </w:pPr>
          </w:p>
        </w:tc>
        <w:tc>
          <w:tcPr>
            <w:tcW w:w="581" w:type="dxa"/>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p>
        </w:tc>
      </w:tr>
      <w:tr w:rsidR="0024692C" w:rsidTr="0024692C">
        <w:trPr>
          <w:cantSplit/>
          <w:trHeight w:val="101"/>
          <w:jc w:val="center"/>
        </w:trPr>
        <w:tc>
          <w:tcPr>
            <w:tcW w:w="0" w:type="auto"/>
            <w:vAlign w:val="center"/>
          </w:tcPr>
          <w:p w:rsidR="00AB1A52" w:rsidRDefault="0024692C">
            <w:pPr>
              <w:widowControl/>
              <w:jc w:val="center"/>
              <w:rPr>
                <w:rFonts w:ascii="仿宋_GB2312" w:eastAsia="仿宋_GB2312"/>
                <w:sz w:val="18"/>
                <w:szCs w:val="18"/>
              </w:rPr>
            </w:pPr>
            <w:r>
              <w:rPr>
                <w:rFonts w:ascii="仿宋_GB2312" w:eastAsia="仿宋_GB2312" w:hint="eastAsia"/>
                <w:sz w:val="18"/>
                <w:szCs w:val="18"/>
              </w:rPr>
              <w:t>6</w:t>
            </w:r>
          </w:p>
        </w:tc>
        <w:tc>
          <w:tcPr>
            <w:tcW w:w="0" w:type="auto"/>
            <w:vMerge w:val="restart"/>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征地批</w:t>
            </w:r>
            <w:proofErr w:type="gramStart"/>
            <w:r>
              <w:rPr>
                <w:rFonts w:ascii="仿宋_GB2312" w:eastAsia="仿宋_GB2312" w:hint="eastAsia"/>
                <w:sz w:val="18"/>
                <w:szCs w:val="18"/>
              </w:rPr>
              <w:t>前程序</w:t>
            </w:r>
            <w:proofErr w:type="gramEnd"/>
          </w:p>
        </w:tc>
        <w:tc>
          <w:tcPr>
            <w:tcW w:w="0" w:type="auto"/>
            <w:shd w:val="clear" w:color="auto" w:fill="auto"/>
            <w:vAlign w:val="center"/>
          </w:tcPr>
          <w:p w:rsidR="00AB1A52" w:rsidRDefault="0024692C">
            <w:pPr>
              <w:widowControl/>
              <w:spacing w:line="320" w:lineRule="exact"/>
              <w:jc w:val="center"/>
              <w:rPr>
                <w:rFonts w:ascii="仿宋_GB2312" w:eastAsia="仿宋_GB2312"/>
                <w:sz w:val="18"/>
                <w:szCs w:val="18"/>
              </w:rPr>
            </w:pPr>
            <w:r>
              <w:rPr>
                <w:rFonts w:ascii="仿宋_GB2312" w:eastAsia="仿宋_GB2312" w:hint="eastAsia"/>
                <w:sz w:val="18"/>
                <w:szCs w:val="18"/>
              </w:rPr>
              <w:t>征地补偿登记</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征地补偿登记汇总表。</w:t>
            </w:r>
          </w:p>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征地补偿登记应当在征地补偿安置公告规定的期限内完成〕。</w:t>
            </w:r>
          </w:p>
        </w:tc>
        <w:tc>
          <w:tcPr>
            <w:tcW w:w="0" w:type="auto"/>
            <w:vAlign w:val="center"/>
          </w:tcPr>
          <w:p w:rsidR="00AB1A52" w:rsidRDefault="0024692C" w:rsidP="0024692C">
            <w:pPr>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w:t>
            </w:r>
            <w:proofErr w:type="gramStart"/>
            <w:r>
              <w:rPr>
                <w:rFonts w:ascii="仿宋_GB2312" w:eastAsia="仿宋_GB2312" w:hint="eastAsia"/>
                <w:sz w:val="18"/>
                <w:szCs w:val="18"/>
              </w:rPr>
              <w:t>《中华人民共和国政府信息公开条例》</w:t>
            </w:r>
            <w:r>
              <w:rPr>
                <w:rFonts w:ascii="仿宋_GB2312" w:eastAsia="仿宋_GB2312" w:hint="eastAsia"/>
                <w:color w:val="000000"/>
                <w:sz w:val="18"/>
                <w:szCs w:val="18"/>
              </w:rPr>
              <w:t>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征地补偿登记结束后</w:t>
            </w:r>
            <w:r>
              <w:rPr>
                <w:rFonts w:ascii="仿宋_GB2312" w:eastAsia="仿宋_GB2312" w:hint="eastAsia"/>
                <w:sz w:val="18"/>
                <w:szCs w:val="18"/>
              </w:rPr>
              <w:t>5</w:t>
            </w:r>
            <w:r>
              <w:rPr>
                <w:rFonts w:ascii="仿宋_GB2312" w:eastAsia="仿宋_GB2312" w:hint="eastAsia"/>
                <w:sz w:val="18"/>
                <w:szCs w:val="18"/>
              </w:rPr>
              <w:t>个工作日内公开。公示结束后，转为依申请公开。</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color w:val="000000"/>
                <w:sz w:val="18"/>
                <w:szCs w:val="18"/>
              </w:rPr>
              <w:t>周良街道办事处</w:t>
            </w:r>
          </w:p>
        </w:tc>
        <w:tc>
          <w:tcPr>
            <w:tcW w:w="0" w:type="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■村公示栏</w:t>
            </w:r>
            <w:r>
              <w:rPr>
                <w:rFonts w:ascii="仿宋_GB2312" w:eastAsia="仿宋_GB2312" w:hint="eastAsia"/>
                <w:sz w:val="18"/>
                <w:szCs w:val="18"/>
              </w:rPr>
              <w:t xml:space="preserve"> </w:t>
            </w:r>
          </w:p>
        </w:tc>
        <w:tc>
          <w:tcPr>
            <w:tcW w:w="0" w:type="auto"/>
            <w:shd w:val="clear" w:color="auto" w:fill="auto"/>
            <w:vAlign w:val="center"/>
          </w:tcPr>
          <w:p w:rsidR="00AB1A52" w:rsidRDefault="00AB1A52">
            <w:pPr>
              <w:spacing w:line="240" w:lineRule="exact"/>
              <w:jc w:val="center"/>
              <w:rPr>
                <w:rFonts w:ascii="仿宋_GB2312" w:eastAsia="仿宋_GB2312"/>
                <w:sz w:val="18"/>
                <w:szCs w:val="18"/>
              </w:rPr>
            </w:pPr>
          </w:p>
        </w:tc>
        <w:tc>
          <w:tcPr>
            <w:tcW w:w="0" w:type="auto"/>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√拟征收土地所在地的村集体成员</w:t>
            </w:r>
          </w:p>
        </w:tc>
        <w:tc>
          <w:tcPr>
            <w:tcW w:w="515" w:type="dxa"/>
            <w:shd w:val="clear" w:color="auto" w:fill="auto"/>
            <w:vAlign w:val="center"/>
          </w:tcPr>
          <w:p w:rsidR="00AB1A52" w:rsidRDefault="00AB1A52">
            <w:pPr>
              <w:spacing w:line="240" w:lineRule="exact"/>
              <w:rPr>
                <w:rFonts w:ascii="仿宋_GB2312" w:eastAsia="仿宋_GB2312"/>
                <w:sz w:val="18"/>
                <w:szCs w:val="18"/>
              </w:rPr>
            </w:pPr>
          </w:p>
        </w:tc>
        <w:tc>
          <w:tcPr>
            <w:tcW w:w="581" w:type="dxa"/>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AB1A52" w:rsidRDefault="00AB1A52">
            <w:pPr>
              <w:spacing w:line="240" w:lineRule="exact"/>
              <w:rPr>
                <w:rFonts w:ascii="仿宋_GB2312" w:eastAsia="仿宋_GB2312"/>
                <w:sz w:val="18"/>
                <w:szCs w:val="18"/>
              </w:rPr>
            </w:pPr>
          </w:p>
        </w:tc>
        <w:tc>
          <w:tcPr>
            <w:tcW w:w="0" w:type="auto"/>
            <w:shd w:val="clear" w:color="auto" w:fill="auto"/>
            <w:vAlign w:val="center"/>
          </w:tcPr>
          <w:p w:rsidR="00AB1A52" w:rsidRDefault="0024692C">
            <w:pPr>
              <w:spacing w:line="240" w:lineRule="exact"/>
              <w:rPr>
                <w:rFonts w:ascii="仿宋_GB2312" w:eastAsia="仿宋_GB2312"/>
                <w:sz w:val="18"/>
                <w:szCs w:val="18"/>
              </w:rPr>
            </w:pPr>
            <w:r>
              <w:rPr>
                <w:rFonts w:ascii="仿宋_GB2312" w:eastAsia="仿宋_GB2312" w:hint="eastAsia"/>
                <w:sz w:val="18"/>
                <w:szCs w:val="18"/>
              </w:rPr>
              <w:t>√</w:t>
            </w:r>
          </w:p>
        </w:tc>
      </w:tr>
      <w:tr w:rsidR="0024692C" w:rsidTr="0024692C">
        <w:trPr>
          <w:cantSplit/>
          <w:trHeight w:val="101"/>
          <w:jc w:val="center"/>
        </w:trPr>
        <w:tc>
          <w:tcPr>
            <w:tcW w:w="0" w:type="auto"/>
            <w:vAlign w:val="center"/>
          </w:tcPr>
          <w:p w:rsidR="00AB1A52" w:rsidRDefault="0024692C">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lastRenderedPageBreak/>
              <w:t>7</w:t>
            </w:r>
          </w:p>
        </w:tc>
        <w:tc>
          <w:tcPr>
            <w:tcW w:w="0" w:type="auto"/>
            <w:vMerge/>
            <w:shd w:val="clear" w:color="auto" w:fill="auto"/>
            <w:vAlign w:val="center"/>
          </w:tcPr>
          <w:p w:rsidR="00AB1A52" w:rsidRDefault="00AB1A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签订补偿协</w:t>
            </w:r>
            <w:r>
              <w:rPr>
                <w:rFonts w:ascii="仿宋_GB2312" w:eastAsia="仿宋_GB2312" w:hint="eastAsia"/>
                <w:color w:val="000000"/>
                <w:sz w:val="18"/>
                <w:szCs w:val="18"/>
              </w:rPr>
              <w:t>议</w:t>
            </w:r>
          </w:p>
        </w:tc>
        <w:tc>
          <w:tcPr>
            <w:tcW w:w="0" w:type="auto"/>
            <w:vAlign w:val="center"/>
          </w:tcPr>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土地征收补偿安置方案公告期满，补偿登记公告结束后，组织拟征收土地所有权人、使用权人签订附生效条件的征地补偿安置协议。</w:t>
            </w:r>
          </w:p>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《征地补偿安置协议》。</w:t>
            </w:r>
          </w:p>
        </w:tc>
        <w:tc>
          <w:tcPr>
            <w:tcW w:w="0" w:type="auto"/>
            <w:vAlign w:val="center"/>
          </w:tcPr>
          <w:p w:rsidR="00AB1A52" w:rsidRDefault="0024692C" w:rsidP="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color w:val="000000"/>
                <w:sz w:val="18"/>
                <w:szCs w:val="18"/>
              </w:rPr>
              <w:t>2020</w:t>
            </w:r>
            <w:r>
              <w:rPr>
                <w:rFonts w:ascii="仿宋_GB2312" w:eastAsia="仿宋_GB2312" w:hint="eastAsia"/>
                <w:color w:val="000000"/>
                <w:sz w:val="18"/>
                <w:szCs w:val="18"/>
              </w:rPr>
              <w:t>年</w:t>
            </w:r>
            <w:r>
              <w:rPr>
                <w:rFonts w:ascii="仿宋_GB2312" w:eastAsia="仿宋_GB2312" w:hint="eastAsia"/>
                <w:color w:val="000000"/>
                <w:sz w:val="18"/>
                <w:szCs w:val="18"/>
              </w:rPr>
              <w:t>1</w:t>
            </w:r>
            <w:r>
              <w:rPr>
                <w:rFonts w:ascii="仿宋_GB2312" w:eastAsia="仿宋_GB2312" w:hint="eastAsia"/>
                <w:color w:val="000000"/>
                <w:sz w:val="18"/>
                <w:szCs w:val="18"/>
              </w:rPr>
              <w:t>月</w:t>
            </w:r>
            <w:r>
              <w:rPr>
                <w:rFonts w:ascii="仿宋_GB2312" w:eastAsia="仿宋_GB2312" w:hint="eastAsia"/>
                <w:color w:val="000000"/>
                <w:sz w:val="18"/>
                <w:szCs w:val="18"/>
              </w:rPr>
              <w:t>1</w:t>
            </w:r>
            <w:r>
              <w:rPr>
                <w:rFonts w:ascii="仿宋_GB2312" w:eastAsia="仿宋_GB2312" w:hint="eastAsia"/>
                <w:color w:val="000000"/>
                <w:sz w:val="18"/>
                <w:szCs w:val="18"/>
              </w:rPr>
              <w:t>日起施行）、</w:t>
            </w:r>
            <w:proofErr w:type="gramStart"/>
            <w:r>
              <w:rPr>
                <w:rFonts w:ascii="仿宋_GB2312" w:eastAsia="仿宋_GB2312" w:hint="eastAsia"/>
                <w:color w:val="000000"/>
                <w:sz w:val="18"/>
                <w:szCs w:val="18"/>
              </w:rPr>
              <w:t>《中华人民共和国政府信息公开条例》国令第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p>
        </w:tc>
        <w:tc>
          <w:tcPr>
            <w:tcW w:w="0" w:type="auto"/>
            <w:vAlign w:val="center"/>
          </w:tcPr>
          <w:p w:rsidR="00AB1A52" w:rsidRDefault="0024692C" w:rsidP="0024692C">
            <w:pPr>
              <w:widowControl/>
              <w:spacing w:beforeLines="50" w:afterLines="50"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vAlign w:val="center"/>
          </w:tcPr>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周良街道办事处</w:t>
            </w:r>
          </w:p>
        </w:tc>
        <w:tc>
          <w:tcPr>
            <w:tcW w:w="0" w:type="auto"/>
            <w:vAlign w:val="center"/>
          </w:tcPr>
          <w:p w:rsidR="00AB1A52" w:rsidRDefault="0024692C">
            <w:pPr>
              <w:widowControl/>
              <w:spacing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AB1A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AB1A52" w:rsidRDefault="0024692C">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515" w:type="dxa"/>
            <w:shd w:val="clear" w:color="auto" w:fill="auto"/>
            <w:vAlign w:val="center"/>
          </w:tcPr>
          <w:p w:rsidR="00AB1A52" w:rsidRDefault="00AB1A52">
            <w:pPr>
              <w:widowControl/>
              <w:jc w:val="center"/>
              <w:rPr>
                <w:rFonts w:ascii="仿宋_GB2312" w:eastAsia="仿宋_GB2312"/>
                <w:color w:val="000000"/>
                <w:sz w:val="18"/>
                <w:szCs w:val="18"/>
              </w:rPr>
            </w:pPr>
          </w:p>
        </w:tc>
        <w:tc>
          <w:tcPr>
            <w:tcW w:w="581" w:type="dxa"/>
            <w:shd w:val="clear" w:color="auto" w:fill="auto"/>
            <w:vAlign w:val="center"/>
          </w:tcPr>
          <w:p w:rsidR="00AB1A52" w:rsidRDefault="0024692C">
            <w:pPr>
              <w:widowControl/>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AB1A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24692C" w:rsidTr="0024692C">
        <w:trPr>
          <w:cantSplit/>
          <w:trHeight w:val="101"/>
          <w:jc w:val="center"/>
        </w:trPr>
        <w:tc>
          <w:tcPr>
            <w:tcW w:w="0" w:type="auto"/>
            <w:vAlign w:val="center"/>
          </w:tcPr>
          <w:p w:rsidR="00AB1A52" w:rsidRDefault="0024692C">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9</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征地</w:t>
            </w:r>
            <w:r>
              <w:rPr>
                <w:rFonts w:ascii="仿宋_GB2312" w:eastAsia="仿宋_GB2312" w:hint="eastAsia"/>
                <w:color w:val="000000"/>
                <w:sz w:val="18"/>
                <w:szCs w:val="18"/>
              </w:rPr>
              <w:t>批后</w:t>
            </w:r>
            <w:r>
              <w:rPr>
                <w:rFonts w:ascii="仿宋_GB2312" w:eastAsia="仿宋_GB2312"/>
                <w:color w:val="000000"/>
                <w:sz w:val="18"/>
                <w:szCs w:val="18"/>
              </w:rPr>
              <w:t>程序</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征地批准文件</w:t>
            </w:r>
          </w:p>
        </w:tc>
        <w:tc>
          <w:tcPr>
            <w:tcW w:w="0" w:type="auto"/>
            <w:vAlign w:val="center"/>
          </w:tcPr>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有权一级人民政府批准用地的批复文件、地方人民政府转发批复文件应予以公开。</w:t>
            </w:r>
            <w:r>
              <w:rPr>
                <w:rFonts w:ascii="仿宋_GB2312" w:eastAsia="仿宋_GB2312" w:hint="eastAsia"/>
                <w:color w:val="000000"/>
                <w:sz w:val="18"/>
                <w:szCs w:val="18"/>
              </w:rPr>
              <w:t xml:space="preserve"> </w:t>
            </w:r>
          </w:p>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1.</w:t>
            </w:r>
            <w:r>
              <w:rPr>
                <w:rFonts w:ascii="仿宋_GB2312" w:eastAsia="仿宋_GB2312" w:hint="eastAsia"/>
                <w:color w:val="000000"/>
                <w:sz w:val="18"/>
                <w:szCs w:val="18"/>
              </w:rPr>
              <w:t>国务院批准用地批复文件（指用地由国务院批准）；</w:t>
            </w:r>
          </w:p>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2.</w:t>
            </w:r>
            <w:r>
              <w:rPr>
                <w:rFonts w:ascii="仿宋_GB2312" w:eastAsia="仿宋_GB2312" w:hint="eastAsia"/>
                <w:color w:val="000000"/>
                <w:sz w:val="18"/>
                <w:szCs w:val="18"/>
              </w:rPr>
              <w:t>省级人民政府批准用地批复文件（指用地由省级人民政府批准）；</w:t>
            </w:r>
          </w:p>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3.</w:t>
            </w:r>
            <w:r>
              <w:rPr>
                <w:rFonts w:ascii="仿宋_GB2312" w:eastAsia="仿宋_GB2312" w:hint="eastAsia"/>
                <w:color w:val="000000"/>
                <w:sz w:val="18"/>
                <w:szCs w:val="18"/>
              </w:rPr>
              <w:t>国务院批准城市用地后省级人民政府审核同意实施方案文件；</w:t>
            </w:r>
          </w:p>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4.</w:t>
            </w:r>
            <w:r>
              <w:rPr>
                <w:rFonts w:ascii="仿宋_GB2312" w:eastAsia="仿宋_GB2312" w:hint="eastAsia"/>
                <w:color w:val="000000"/>
                <w:sz w:val="18"/>
                <w:szCs w:val="18"/>
              </w:rPr>
              <w:t>地方人民政府转发用地批复文件；</w:t>
            </w:r>
          </w:p>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5.</w:t>
            </w:r>
            <w:r>
              <w:rPr>
                <w:rFonts w:ascii="仿宋_GB2312" w:eastAsia="仿宋_GB2312" w:hint="eastAsia"/>
                <w:color w:val="000000"/>
                <w:sz w:val="18"/>
                <w:szCs w:val="18"/>
              </w:rPr>
              <w:t>其他用地批准文件。</w:t>
            </w:r>
          </w:p>
        </w:tc>
        <w:tc>
          <w:tcPr>
            <w:tcW w:w="0" w:type="auto"/>
            <w:vAlign w:val="center"/>
          </w:tcPr>
          <w:p w:rsidR="00AB1A52" w:rsidRDefault="0024692C">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w:t>
            </w:r>
            <w:r>
              <w:rPr>
                <w:rFonts w:ascii="仿宋_GB2312" w:eastAsia="仿宋_GB2312" w:hint="eastAsia"/>
                <w:color w:val="000000"/>
                <w:sz w:val="18"/>
                <w:szCs w:val="18"/>
              </w:rPr>
              <w:t>、</w:t>
            </w:r>
            <w:proofErr w:type="gramStart"/>
            <w:r>
              <w:rPr>
                <w:rFonts w:ascii="仿宋_GB2312" w:eastAsia="仿宋_GB2312" w:hint="eastAsia"/>
                <w:color w:val="000000"/>
                <w:sz w:val="18"/>
                <w:szCs w:val="18"/>
              </w:rPr>
              <w:t>《中华人民共和国政府信息公开条例》国令第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p>
        </w:tc>
        <w:tc>
          <w:tcPr>
            <w:tcW w:w="0" w:type="auto"/>
            <w:vAlign w:val="center"/>
          </w:tcPr>
          <w:p w:rsidR="00AB1A52" w:rsidRDefault="0024692C">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收到征地批准文件之日起</w:t>
            </w:r>
            <w:r>
              <w:rPr>
                <w:rFonts w:ascii="仿宋_GB2312" w:eastAsia="仿宋_GB2312" w:hint="eastAsia"/>
                <w:color w:val="000000"/>
                <w:sz w:val="18"/>
                <w:szCs w:val="18"/>
              </w:rPr>
              <w:t>10</w:t>
            </w:r>
            <w:r>
              <w:rPr>
                <w:rFonts w:ascii="仿宋_GB2312" w:eastAsia="仿宋_GB2312" w:hint="eastAsia"/>
                <w:color w:val="000000"/>
                <w:sz w:val="18"/>
                <w:szCs w:val="18"/>
              </w:rPr>
              <w:t>个工作日内公开。</w:t>
            </w:r>
          </w:p>
        </w:tc>
        <w:tc>
          <w:tcPr>
            <w:tcW w:w="0" w:type="auto"/>
            <w:vAlign w:val="center"/>
          </w:tcPr>
          <w:p w:rsidR="00AB1A52" w:rsidRDefault="0024692C">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周良街道办事处</w:t>
            </w:r>
          </w:p>
        </w:tc>
        <w:tc>
          <w:tcPr>
            <w:tcW w:w="0" w:type="auto"/>
            <w:vAlign w:val="center"/>
          </w:tcPr>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街道办事处公示栏</w:t>
            </w:r>
          </w:p>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村公示栏（电子屏）</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AB1A52">
            <w:pPr>
              <w:widowControl/>
              <w:spacing w:line="300" w:lineRule="exact"/>
              <w:jc w:val="center"/>
              <w:rPr>
                <w:rFonts w:ascii="仿宋_GB2312" w:eastAsia="仿宋_GB2312"/>
                <w:color w:val="000000"/>
                <w:sz w:val="18"/>
                <w:szCs w:val="18"/>
              </w:rPr>
            </w:pPr>
          </w:p>
        </w:tc>
        <w:tc>
          <w:tcPr>
            <w:tcW w:w="515" w:type="dxa"/>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581" w:type="dxa"/>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24692C" w:rsidTr="0024692C">
        <w:trPr>
          <w:cantSplit/>
          <w:trHeight w:val="101"/>
          <w:jc w:val="center"/>
        </w:trPr>
        <w:tc>
          <w:tcPr>
            <w:tcW w:w="0" w:type="auto"/>
            <w:vAlign w:val="center"/>
          </w:tcPr>
          <w:p w:rsidR="00AB1A52" w:rsidRDefault="0024692C">
            <w:pPr>
              <w:widowControl/>
              <w:jc w:val="center"/>
              <w:rPr>
                <w:rFonts w:ascii="仿宋_GB2312" w:eastAsia="仿宋_GB2312"/>
                <w:color w:val="000000"/>
                <w:sz w:val="18"/>
                <w:szCs w:val="18"/>
              </w:rPr>
            </w:pPr>
            <w:r>
              <w:rPr>
                <w:rFonts w:ascii="仿宋_GB2312" w:eastAsia="仿宋_GB2312" w:hint="eastAsia"/>
                <w:color w:val="000000"/>
                <w:sz w:val="18"/>
                <w:szCs w:val="18"/>
              </w:rPr>
              <w:t>10</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征地批后程序</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征收土地公告</w:t>
            </w:r>
          </w:p>
        </w:tc>
        <w:tc>
          <w:tcPr>
            <w:tcW w:w="0" w:type="auto"/>
            <w:vAlign w:val="center"/>
          </w:tcPr>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征收土地方案经依法批准后，区人民政府拟定征收土地公告并予以公开。</w:t>
            </w:r>
          </w:p>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1.</w:t>
            </w:r>
            <w:r>
              <w:rPr>
                <w:rFonts w:ascii="仿宋_GB2312" w:eastAsia="仿宋_GB2312" w:hint="eastAsia"/>
                <w:color w:val="000000"/>
                <w:sz w:val="18"/>
                <w:szCs w:val="18"/>
              </w:rPr>
              <w:t>征地批准机关、批准文号、批准时间和批准用途；</w:t>
            </w:r>
          </w:p>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2.</w:t>
            </w:r>
            <w:r>
              <w:rPr>
                <w:rFonts w:ascii="仿宋_GB2312" w:eastAsia="仿宋_GB2312" w:hint="eastAsia"/>
                <w:color w:val="000000"/>
                <w:sz w:val="18"/>
                <w:szCs w:val="18"/>
              </w:rPr>
              <w:t>被征收土地的位置、范围、面积土地权属、地类以及补偿标准、安置方案等；</w:t>
            </w:r>
          </w:p>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3.</w:t>
            </w:r>
            <w:r>
              <w:rPr>
                <w:rFonts w:ascii="仿宋_GB2312" w:eastAsia="仿宋_GB2312" w:hint="eastAsia"/>
                <w:color w:val="000000"/>
                <w:sz w:val="18"/>
                <w:szCs w:val="18"/>
              </w:rPr>
              <w:t>征收土地安置人员数量及安置方式；</w:t>
            </w:r>
          </w:p>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4.</w:t>
            </w:r>
            <w:r>
              <w:rPr>
                <w:rFonts w:ascii="仿宋_GB2312" w:eastAsia="仿宋_GB2312" w:hint="eastAsia"/>
                <w:color w:val="000000"/>
                <w:sz w:val="18"/>
                <w:szCs w:val="18"/>
              </w:rPr>
              <w:t>村民住宅、其他地上附着物和青苗的补偿安置说明；</w:t>
            </w:r>
          </w:p>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 xml:space="preserve">5. </w:t>
            </w:r>
            <w:r>
              <w:rPr>
                <w:rFonts w:ascii="仿宋_GB2312" w:eastAsia="仿宋_GB2312" w:hint="eastAsia"/>
                <w:color w:val="000000"/>
                <w:sz w:val="18"/>
                <w:szCs w:val="18"/>
              </w:rPr>
              <w:t>异议反馈及相关权利告知。</w:t>
            </w:r>
          </w:p>
          <w:p w:rsidR="00AB1A52" w:rsidRDefault="0024692C">
            <w:pPr>
              <w:spacing w:line="26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w:t>
            </w:r>
            <w:r>
              <w:rPr>
                <w:rFonts w:ascii="仿宋_GB2312" w:eastAsia="仿宋_GB2312" w:hint="eastAsia"/>
                <w:color w:val="000000"/>
                <w:sz w:val="18"/>
                <w:szCs w:val="18"/>
              </w:rPr>
              <w:t>涉及国家保密规定等特殊情况的不予公开）</w:t>
            </w:r>
          </w:p>
        </w:tc>
        <w:tc>
          <w:tcPr>
            <w:tcW w:w="0" w:type="auto"/>
            <w:vAlign w:val="center"/>
          </w:tcPr>
          <w:p w:rsidR="00AB1A52" w:rsidRDefault="0024692C" w:rsidP="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sz w:val="18"/>
                <w:szCs w:val="18"/>
              </w:rPr>
              <w:t>（</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w:t>
            </w:r>
          </w:p>
        </w:tc>
        <w:tc>
          <w:tcPr>
            <w:tcW w:w="0" w:type="auto"/>
            <w:vAlign w:val="center"/>
          </w:tcPr>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收到征地批准文件后，公告时间不少于</w:t>
            </w:r>
            <w:r>
              <w:rPr>
                <w:rFonts w:ascii="仿宋_GB2312" w:eastAsia="仿宋_GB2312" w:hint="eastAsia"/>
                <w:color w:val="000000"/>
                <w:sz w:val="18"/>
                <w:szCs w:val="18"/>
              </w:rPr>
              <w:t>10</w:t>
            </w:r>
            <w:r>
              <w:rPr>
                <w:rFonts w:ascii="仿宋_GB2312" w:eastAsia="仿宋_GB2312" w:hint="eastAsia"/>
                <w:color w:val="000000"/>
                <w:sz w:val="18"/>
                <w:szCs w:val="18"/>
              </w:rPr>
              <w:t>个工作日</w:t>
            </w:r>
          </w:p>
        </w:tc>
        <w:tc>
          <w:tcPr>
            <w:tcW w:w="0" w:type="auto"/>
            <w:vAlign w:val="center"/>
          </w:tcPr>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周良街道办事处</w:t>
            </w:r>
          </w:p>
        </w:tc>
        <w:tc>
          <w:tcPr>
            <w:tcW w:w="0" w:type="auto"/>
            <w:vAlign w:val="center"/>
          </w:tcPr>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街道办事处公示栏</w:t>
            </w:r>
          </w:p>
          <w:p w:rsidR="00AB1A52" w:rsidRDefault="0024692C">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515" w:type="dxa"/>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581" w:type="dxa"/>
            <w:shd w:val="clear" w:color="auto" w:fill="auto"/>
            <w:vAlign w:val="center"/>
          </w:tcPr>
          <w:p w:rsidR="00AB1A52" w:rsidRDefault="00AB1A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24692C" w:rsidTr="0024692C">
        <w:trPr>
          <w:cantSplit/>
          <w:trHeight w:val="101"/>
          <w:jc w:val="center"/>
        </w:trPr>
        <w:tc>
          <w:tcPr>
            <w:tcW w:w="0" w:type="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lastRenderedPageBreak/>
              <w:t>1</w:t>
            </w:r>
            <w:r>
              <w:rPr>
                <w:rFonts w:ascii="仿宋_GB2312" w:eastAsia="仿宋_GB2312" w:hint="eastAsia"/>
                <w:color w:val="000000"/>
                <w:sz w:val="18"/>
                <w:szCs w:val="18"/>
              </w:rPr>
              <w:t>1</w:t>
            </w: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征地批后程序</w:t>
            </w:r>
          </w:p>
        </w:tc>
        <w:tc>
          <w:tcPr>
            <w:tcW w:w="0" w:type="auto"/>
            <w:shd w:val="clear" w:color="auto" w:fill="auto"/>
            <w:vAlign w:val="center"/>
          </w:tcPr>
          <w:p w:rsidR="00AB1A52" w:rsidRDefault="0024692C">
            <w:pPr>
              <w:widowControl/>
              <w:spacing w:line="300" w:lineRule="exact"/>
              <w:jc w:val="left"/>
              <w:rPr>
                <w:rFonts w:ascii="仿宋_GB2312" w:eastAsia="仿宋_GB2312"/>
                <w:color w:val="000000"/>
                <w:sz w:val="18"/>
                <w:szCs w:val="18"/>
              </w:rPr>
            </w:pPr>
            <w:r>
              <w:rPr>
                <w:rFonts w:ascii="仿宋_GB2312" w:eastAsia="仿宋_GB2312" w:hint="eastAsia"/>
                <w:color w:val="000000"/>
                <w:sz w:val="18"/>
                <w:szCs w:val="18"/>
              </w:rPr>
              <w:t>征地补偿费用支付</w:t>
            </w:r>
          </w:p>
        </w:tc>
        <w:tc>
          <w:tcPr>
            <w:tcW w:w="0" w:type="auto"/>
            <w:vAlign w:val="center"/>
          </w:tcPr>
          <w:p w:rsidR="00AB1A52" w:rsidRDefault="0024692C">
            <w:pPr>
              <w:widowControl/>
              <w:spacing w:line="320" w:lineRule="exact"/>
              <w:rPr>
                <w:rFonts w:ascii="仿宋_GB2312" w:eastAsia="仿宋_GB2312"/>
                <w:color w:val="000000"/>
                <w:sz w:val="18"/>
                <w:szCs w:val="18"/>
              </w:rPr>
            </w:pPr>
            <w:r>
              <w:rPr>
                <w:rFonts w:ascii="仿宋_GB2312" w:eastAsia="仿宋_GB2312" w:hint="eastAsia"/>
                <w:color w:val="000000"/>
                <w:sz w:val="18"/>
                <w:szCs w:val="18"/>
              </w:rPr>
              <w:t>征地补偿费用支付凭证。</w:t>
            </w:r>
          </w:p>
          <w:p w:rsidR="00AB1A52" w:rsidRDefault="0024692C" w:rsidP="0024692C">
            <w:pPr>
              <w:widowControl/>
              <w:spacing w:line="320" w:lineRule="exact"/>
              <w:rPr>
                <w:rFonts w:ascii="仿宋_GB2312" w:eastAsia="仿宋_GB2312"/>
                <w:color w:val="000000"/>
                <w:sz w:val="18"/>
                <w:szCs w:val="18"/>
              </w:rPr>
            </w:pPr>
            <w:proofErr w:type="gramStart"/>
            <w:r>
              <w:rPr>
                <w:rFonts w:ascii="仿宋_GB2312" w:eastAsia="仿宋_GB2312" w:hint="eastAsia"/>
                <w:color w:val="000000"/>
                <w:sz w:val="18"/>
                <w:szCs w:val="18"/>
              </w:rPr>
              <w:t>〔</w:t>
            </w:r>
            <w:proofErr w:type="gramEnd"/>
            <w:r>
              <w:rPr>
                <w:rFonts w:ascii="仿宋_GB2312" w:eastAsia="仿宋_GB2312" w:hint="eastAsia"/>
                <w:color w:val="000000"/>
                <w:sz w:val="18"/>
                <w:szCs w:val="18"/>
              </w:rPr>
              <w:t>在被征地村公告栏张贴，予以公开</w:t>
            </w:r>
          </w:p>
        </w:tc>
        <w:tc>
          <w:tcPr>
            <w:tcW w:w="0" w:type="auto"/>
            <w:vAlign w:val="center"/>
          </w:tcPr>
          <w:p w:rsidR="00AB1A52" w:rsidRDefault="0024692C" w:rsidP="0024692C">
            <w:pPr>
              <w:widowControl/>
              <w:spacing w:line="320" w:lineRule="exact"/>
              <w:rPr>
                <w:rFonts w:ascii="仿宋_GB2312" w:eastAsia="仿宋_GB2312"/>
                <w:color w:val="000000"/>
                <w:sz w:val="18"/>
                <w:szCs w:val="18"/>
              </w:rPr>
            </w:pPr>
            <w:proofErr w:type="gramStart"/>
            <w:r>
              <w:rPr>
                <w:rFonts w:ascii="仿宋_GB2312" w:eastAsia="仿宋_GB2312" w:hint="eastAsia"/>
                <w:color w:val="000000"/>
                <w:sz w:val="18"/>
                <w:szCs w:val="18"/>
              </w:rPr>
              <w:t>《中华人民共和国政府信息公开条例》国令第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p>
        </w:tc>
        <w:tc>
          <w:tcPr>
            <w:tcW w:w="0" w:type="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获得支付凭证后</w:t>
            </w:r>
            <w:r>
              <w:rPr>
                <w:rFonts w:ascii="仿宋_GB2312" w:eastAsia="仿宋_GB2312" w:hint="eastAsia"/>
                <w:color w:val="000000"/>
                <w:sz w:val="18"/>
                <w:szCs w:val="18"/>
              </w:rPr>
              <w:t>5</w:t>
            </w:r>
            <w:r>
              <w:rPr>
                <w:rFonts w:ascii="仿宋_GB2312" w:eastAsia="仿宋_GB2312" w:hint="eastAsia"/>
                <w:color w:val="000000"/>
                <w:sz w:val="18"/>
                <w:szCs w:val="18"/>
              </w:rPr>
              <w:t>个工作日内予以公开。公示结束后，转为依申请公开。</w:t>
            </w:r>
          </w:p>
        </w:tc>
        <w:tc>
          <w:tcPr>
            <w:tcW w:w="0" w:type="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周良街道办事处</w:t>
            </w:r>
            <w:bookmarkStart w:id="0" w:name="_GoBack"/>
            <w:bookmarkEnd w:id="0"/>
          </w:p>
        </w:tc>
        <w:tc>
          <w:tcPr>
            <w:tcW w:w="0" w:type="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AB1A52" w:rsidRDefault="00AB1A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√拟征收土地所在地的村集体成员</w:t>
            </w:r>
          </w:p>
        </w:tc>
        <w:tc>
          <w:tcPr>
            <w:tcW w:w="515" w:type="dxa"/>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581" w:type="dxa"/>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AB1A52" w:rsidRDefault="00AB1A52">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AB1A52" w:rsidRDefault="0024692C">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bl>
    <w:p w:rsidR="00AB1A52" w:rsidRDefault="0024692C">
      <w:pPr>
        <w:spacing w:line="400" w:lineRule="exact"/>
        <w:jc w:val="left"/>
        <w:rPr>
          <w:rFonts w:ascii="宋体" w:hAnsi="宋体"/>
          <w:sz w:val="18"/>
          <w:szCs w:val="18"/>
        </w:rPr>
      </w:pPr>
      <w:r>
        <w:rPr>
          <w:rFonts w:ascii="宋体" w:hAnsi="宋体" w:hint="eastAsia"/>
          <w:sz w:val="18"/>
          <w:szCs w:val="18"/>
        </w:rPr>
        <w:t>注：</w:t>
      </w:r>
      <w:r>
        <w:rPr>
          <w:rFonts w:ascii="宋体" w:hAnsi="宋体" w:hint="eastAsia"/>
          <w:sz w:val="18"/>
          <w:szCs w:val="18"/>
        </w:rPr>
        <w:t>1.</w:t>
      </w:r>
      <w:r>
        <w:rPr>
          <w:rFonts w:ascii="宋体" w:hAnsi="宋体" w:hint="eastAsia"/>
          <w:sz w:val="18"/>
          <w:szCs w:val="18"/>
        </w:rPr>
        <w:t>公开内容中标注为“</w:t>
      </w:r>
      <w:r>
        <w:rPr>
          <w:rFonts w:ascii="宋体" w:hAnsi="宋体" w:hint="eastAsia"/>
          <w:sz w:val="18"/>
          <w:szCs w:val="18"/>
        </w:rPr>
        <w:t>*</w:t>
      </w:r>
      <w:r>
        <w:rPr>
          <w:rFonts w:ascii="宋体" w:hAnsi="宋体" w:hint="eastAsia"/>
          <w:sz w:val="18"/>
          <w:szCs w:val="18"/>
        </w:rPr>
        <w:t>”标记的，为可选项，根据实际情况确定。</w:t>
      </w:r>
    </w:p>
    <w:p w:rsidR="00AB1A52" w:rsidRDefault="0024692C">
      <w:pPr>
        <w:spacing w:line="400" w:lineRule="exact"/>
        <w:jc w:val="left"/>
        <w:rPr>
          <w:rFonts w:ascii="宋体" w:hAnsi="宋体"/>
          <w:sz w:val="18"/>
          <w:szCs w:val="18"/>
        </w:rPr>
      </w:pPr>
      <w:r>
        <w:rPr>
          <w:rFonts w:ascii="宋体" w:hAnsi="宋体" w:hint="eastAsia"/>
          <w:sz w:val="18"/>
          <w:szCs w:val="18"/>
        </w:rPr>
        <w:t>2.</w:t>
      </w:r>
      <w:r>
        <w:rPr>
          <w:rFonts w:ascii="宋体" w:hAnsi="宋体" w:hint="eastAsia"/>
          <w:sz w:val="18"/>
          <w:szCs w:val="18"/>
        </w:rPr>
        <w:t>公开</w:t>
      </w:r>
      <w:r>
        <w:rPr>
          <w:rFonts w:ascii="宋体" w:hAnsi="宋体" w:hint="eastAsia"/>
          <w:sz w:val="18"/>
          <w:szCs w:val="18"/>
        </w:rPr>
        <w:t>渠道中标注为“■”标记的，为征地实施中的公开渠道；标注为“▲”标记的，为征地批准后的公开渠道。</w:t>
      </w:r>
    </w:p>
    <w:p w:rsidR="00AB1A52" w:rsidRDefault="0024692C">
      <w:pPr>
        <w:spacing w:line="400" w:lineRule="exact"/>
        <w:jc w:val="left"/>
        <w:rPr>
          <w:rFonts w:ascii="宋体" w:hAnsi="宋体"/>
          <w:sz w:val="18"/>
          <w:szCs w:val="18"/>
        </w:rPr>
      </w:pPr>
      <w:r>
        <w:rPr>
          <w:rFonts w:ascii="宋体" w:hAnsi="宋体" w:hint="eastAsia"/>
          <w:sz w:val="18"/>
          <w:szCs w:val="18"/>
        </w:rPr>
        <w:t>3.</w:t>
      </w:r>
      <w:r>
        <w:rPr>
          <w:rFonts w:ascii="宋体" w:hAnsi="宋体" w:hint="eastAsia"/>
          <w:sz w:val="18"/>
          <w:szCs w:val="18"/>
        </w:rPr>
        <w:t>公开依据中标注为“</w:t>
      </w:r>
      <w:r>
        <w:rPr>
          <w:rFonts w:ascii="宋体" w:hAnsi="宋体" w:hint="eastAsia"/>
          <w:sz w:val="18"/>
          <w:szCs w:val="18"/>
        </w:rPr>
        <w:t>F</w:t>
      </w:r>
      <w:r>
        <w:rPr>
          <w:rFonts w:ascii="宋体" w:hAnsi="宋体" w:hint="eastAsia"/>
          <w:sz w:val="18"/>
          <w:szCs w:val="18"/>
        </w:rPr>
        <w:t>”标记的，为其所依据的文件已废止但尚未出台新的文件以代替，故需待新文件出台后再行修正。</w:t>
      </w:r>
    </w:p>
    <w:p w:rsidR="00AB1A52" w:rsidRDefault="0024692C">
      <w:pPr>
        <w:spacing w:line="400" w:lineRule="exact"/>
        <w:jc w:val="left"/>
        <w:rPr>
          <w:rFonts w:ascii="宋体" w:hAnsi="宋体"/>
          <w:sz w:val="18"/>
          <w:szCs w:val="18"/>
        </w:rPr>
      </w:pPr>
      <w:r>
        <w:rPr>
          <w:rFonts w:ascii="宋体" w:hAnsi="宋体" w:hint="eastAsia"/>
          <w:sz w:val="18"/>
          <w:szCs w:val="18"/>
        </w:rPr>
        <w:t>4.</w:t>
      </w:r>
      <w:r>
        <w:rPr>
          <w:rFonts w:ascii="宋体" w:hAnsi="宋体" w:hint="eastAsia"/>
          <w:sz w:val="18"/>
          <w:szCs w:val="18"/>
        </w:rPr>
        <w:t>说明：本标准化规范化目录，系参照《试点领域基层政务公开标准目录汇编》样本制作，有关内容尚需待有关新土地管理法配套文件发布后再行修订，故此</w:t>
      </w:r>
      <w:proofErr w:type="gramStart"/>
      <w:r>
        <w:rPr>
          <w:rFonts w:ascii="宋体" w:hAnsi="宋体" w:hint="eastAsia"/>
          <w:sz w:val="18"/>
          <w:szCs w:val="18"/>
        </w:rPr>
        <w:t>此</w:t>
      </w:r>
      <w:proofErr w:type="gramEnd"/>
      <w:r>
        <w:rPr>
          <w:rFonts w:ascii="宋体" w:hAnsi="宋体" w:hint="eastAsia"/>
          <w:sz w:val="18"/>
          <w:szCs w:val="18"/>
        </w:rPr>
        <w:t>目录为“暂行”。</w:t>
      </w:r>
    </w:p>
    <w:p w:rsidR="00AB1A52" w:rsidRDefault="00AB1A52">
      <w:pPr>
        <w:spacing w:line="400" w:lineRule="exact"/>
        <w:jc w:val="left"/>
        <w:rPr>
          <w:rFonts w:ascii="宋体" w:hAnsi="宋体"/>
          <w:sz w:val="18"/>
          <w:szCs w:val="18"/>
        </w:rPr>
      </w:pPr>
    </w:p>
    <w:p w:rsidR="00AB1A52" w:rsidRDefault="00AB1A52"/>
    <w:sectPr w:rsidR="00AB1A52" w:rsidSect="00AB1A52">
      <w:pgSz w:w="16838" w:h="11906" w:orient="landscape"/>
      <w:pgMar w:top="567" w:right="1134" w:bottom="567"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B1A52"/>
    <w:rsid w:val="0024692C"/>
    <w:rsid w:val="00AB1A52"/>
    <w:rsid w:val="079C74C8"/>
    <w:rsid w:val="07BC7A1F"/>
    <w:rsid w:val="0C0D643F"/>
    <w:rsid w:val="0D964E24"/>
    <w:rsid w:val="1731309B"/>
    <w:rsid w:val="1A91136D"/>
    <w:rsid w:val="1B605231"/>
    <w:rsid w:val="1F49727F"/>
    <w:rsid w:val="20907A3E"/>
    <w:rsid w:val="24531405"/>
    <w:rsid w:val="2D312DA6"/>
    <w:rsid w:val="2D6D3BBB"/>
    <w:rsid w:val="406955F6"/>
    <w:rsid w:val="50086E2A"/>
    <w:rsid w:val="539D4100"/>
    <w:rsid w:val="569E5A9F"/>
    <w:rsid w:val="61A00BEE"/>
    <w:rsid w:val="62927319"/>
    <w:rsid w:val="632E182E"/>
    <w:rsid w:val="6CE06F4B"/>
    <w:rsid w:val="6EF35E5B"/>
    <w:rsid w:val="79B6428E"/>
    <w:rsid w:val="7F9236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1A52"/>
    <w:pPr>
      <w:widowControl w:val="0"/>
      <w:jc w:val="both"/>
    </w:pPr>
    <w:rPr>
      <w:rFonts w:ascii="Calibri" w:eastAsia="宋体" w:hAnsi="Calibri" w:cs="Times New Roman"/>
      <w:kern w:val="2"/>
      <w:sz w:val="21"/>
      <w:szCs w:val="22"/>
    </w:rPr>
  </w:style>
  <w:style w:type="paragraph" w:styleId="1">
    <w:name w:val="heading 1"/>
    <w:basedOn w:val="a"/>
    <w:next w:val="a"/>
    <w:qFormat/>
    <w:rsid w:val="00AB1A5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441</Words>
  <Characters>2516</Characters>
  <Application>Microsoft Office Word</Application>
  <DocSecurity>0</DocSecurity>
  <Lines>20</Lines>
  <Paragraphs>5</Paragraphs>
  <ScaleCrop>false</ScaleCrop>
  <Company/>
  <LinksUpToDate>false</LinksUpToDate>
  <CharactersWithSpaces>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cp:revision>
  <cp:lastPrinted>2020-09-04T02:30:00Z</cp:lastPrinted>
  <dcterms:created xsi:type="dcterms:W3CDTF">2014-10-29T12:08:00Z</dcterms:created>
  <dcterms:modified xsi:type="dcterms:W3CDTF">2020-09-04T02:30:00Z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